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7338B" w14:textId="77777777" w:rsidR="009366A6" w:rsidRPr="00495D98" w:rsidRDefault="009366A6" w:rsidP="008A7F12">
      <w:pPr>
        <w:rPr>
          <w:rFonts w:cstheme="minorHAnsi"/>
          <w:b/>
          <w:bCs/>
          <w:sz w:val="24"/>
          <w:szCs w:val="24"/>
        </w:rPr>
      </w:pPr>
      <w:r w:rsidRPr="00495D98">
        <w:rPr>
          <w:rFonts w:cstheme="minorHAnsi"/>
          <w:b/>
          <w:bCs/>
          <w:sz w:val="24"/>
          <w:szCs w:val="24"/>
        </w:rPr>
        <w:t xml:space="preserve">Méhészeknek, juh és szarvasmarhatartóknak létszám utáni átmeneti támogatások </w:t>
      </w:r>
    </w:p>
    <w:p w14:paraId="6F26F283" w14:textId="36183E9C" w:rsidR="009366A6" w:rsidRDefault="009366A6" w:rsidP="008A7F12">
      <w:pPr>
        <w:rPr>
          <w:rFonts w:cstheme="minorHAnsi"/>
          <w:b/>
          <w:bCs/>
          <w:sz w:val="24"/>
          <w:szCs w:val="24"/>
        </w:rPr>
      </w:pPr>
      <w:r w:rsidRPr="00495D98">
        <w:rPr>
          <w:rFonts w:cstheme="minorHAnsi"/>
          <w:b/>
          <w:bCs/>
          <w:sz w:val="24"/>
          <w:szCs w:val="24"/>
        </w:rPr>
        <w:t>2022. MÁJUSBAN!!!!</w:t>
      </w:r>
    </w:p>
    <w:p w14:paraId="07B8D48B" w14:textId="77777777" w:rsidR="005042C0" w:rsidRPr="005042C0" w:rsidRDefault="005042C0" w:rsidP="005042C0">
      <w:pPr>
        <w:rPr>
          <w:rFonts w:cstheme="minorHAnsi"/>
          <w:b/>
          <w:bCs/>
          <w:sz w:val="24"/>
          <w:szCs w:val="24"/>
        </w:rPr>
      </w:pPr>
      <w:r w:rsidRPr="005042C0">
        <w:rPr>
          <w:rFonts w:cstheme="minorHAnsi"/>
          <w:b/>
          <w:bCs/>
          <w:sz w:val="24"/>
          <w:szCs w:val="24"/>
        </w:rPr>
        <w:t>Részletekért hívjon:</w:t>
      </w:r>
    </w:p>
    <w:p w14:paraId="58BE7AF6" w14:textId="77777777" w:rsidR="005042C0" w:rsidRPr="005042C0" w:rsidRDefault="005042C0" w:rsidP="005042C0">
      <w:pPr>
        <w:rPr>
          <w:rFonts w:cstheme="minorHAnsi"/>
          <w:b/>
          <w:bCs/>
          <w:sz w:val="24"/>
          <w:szCs w:val="24"/>
        </w:rPr>
      </w:pPr>
      <w:r w:rsidRPr="005042C0">
        <w:rPr>
          <w:rFonts w:cstheme="minorHAnsi"/>
          <w:b/>
          <w:bCs/>
          <w:sz w:val="24"/>
          <w:szCs w:val="24"/>
        </w:rPr>
        <w:t>Lászlai-Ambrus Beáta 0630-680-0012</w:t>
      </w:r>
    </w:p>
    <w:p w14:paraId="1E801E7D" w14:textId="77777777" w:rsidR="005042C0" w:rsidRPr="005042C0" w:rsidRDefault="005042C0" w:rsidP="005042C0">
      <w:pPr>
        <w:rPr>
          <w:rFonts w:cstheme="minorHAnsi"/>
          <w:b/>
          <w:bCs/>
          <w:sz w:val="24"/>
          <w:szCs w:val="24"/>
        </w:rPr>
      </w:pPr>
      <w:r w:rsidRPr="005042C0">
        <w:rPr>
          <w:rFonts w:cstheme="minorHAnsi"/>
          <w:b/>
          <w:bCs/>
          <w:sz w:val="24"/>
          <w:szCs w:val="24"/>
        </w:rPr>
        <w:t>Szabó Zoltán 0630-496-6315</w:t>
      </w:r>
    </w:p>
    <w:p w14:paraId="5EA3251A" w14:textId="77777777" w:rsidR="009366A6" w:rsidRPr="00495D98" w:rsidRDefault="009366A6" w:rsidP="008A7F12">
      <w:pPr>
        <w:rPr>
          <w:rFonts w:cstheme="minorHAnsi"/>
          <w:b/>
          <w:bCs/>
          <w:sz w:val="24"/>
          <w:szCs w:val="24"/>
        </w:rPr>
      </w:pPr>
    </w:p>
    <w:p w14:paraId="5FF672CA" w14:textId="44327444" w:rsidR="008A7F12" w:rsidRPr="00495D98" w:rsidRDefault="008A7F12" w:rsidP="008A7F12">
      <w:pPr>
        <w:rPr>
          <w:rFonts w:cstheme="minorHAnsi"/>
          <w:b/>
          <w:bCs/>
          <w:sz w:val="24"/>
          <w:szCs w:val="24"/>
        </w:rPr>
      </w:pPr>
      <w:r w:rsidRPr="00495D98">
        <w:rPr>
          <w:rFonts w:cstheme="minorHAnsi"/>
          <w:b/>
          <w:bCs/>
          <w:sz w:val="24"/>
          <w:szCs w:val="24"/>
        </w:rPr>
        <w:t>VP6-6.4.1-1-22 Felhívás</w:t>
      </w:r>
    </w:p>
    <w:p w14:paraId="40BAF930" w14:textId="77777777" w:rsidR="008A7F12" w:rsidRPr="00495D98" w:rsidRDefault="008A7F12" w:rsidP="00B70024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</w:p>
    <w:p w14:paraId="0540369C" w14:textId="5CFF144F" w:rsidR="00B70024" w:rsidRPr="00B70024" w:rsidRDefault="00B70024" w:rsidP="00B70024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i/>
          <w:iCs/>
          <w:color w:val="050505"/>
          <w:sz w:val="24"/>
          <w:szCs w:val="24"/>
          <w:u w:val="single"/>
          <w:lang w:eastAsia="hu-HU"/>
        </w:rPr>
      </w:pPr>
      <w:r w:rsidRPr="00B70024">
        <w:rPr>
          <w:rFonts w:eastAsia="Times New Roman" w:cstheme="minorHAnsi"/>
          <w:b/>
          <w:bCs/>
          <w:i/>
          <w:iCs/>
          <w:color w:val="050505"/>
          <w:sz w:val="24"/>
          <w:szCs w:val="24"/>
          <w:u w:val="single"/>
          <w:lang w:eastAsia="hu-HU"/>
        </w:rPr>
        <w:t xml:space="preserve">1-100 millió </w:t>
      </w:r>
      <w:proofErr w:type="spellStart"/>
      <w:r w:rsidRPr="00B70024">
        <w:rPr>
          <w:rFonts w:eastAsia="Times New Roman" w:cstheme="minorHAnsi"/>
          <w:b/>
          <w:bCs/>
          <w:i/>
          <w:iCs/>
          <w:color w:val="050505"/>
          <w:sz w:val="24"/>
          <w:szCs w:val="24"/>
          <w:u w:val="single"/>
          <w:lang w:eastAsia="hu-HU"/>
        </w:rPr>
        <w:t>ft</w:t>
      </w:r>
      <w:proofErr w:type="spellEnd"/>
      <w:r w:rsidRPr="00B70024">
        <w:rPr>
          <w:rFonts w:eastAsia="Times New Roman" w:cstheme="minorHAnsi"/>
          <w:b/>
          <w:bCs/>
          <w:i/>
          <w:iCs/>
          <w:color w:val="050505"/>
          <w:sz w:val="24"/>
          <w:szCs w:val="24"/>
          <w:u w:val="single"/>
          <w:lang w:eastAsia="hu-HU"/>
        </w:rPr>
        <w:t xml:space="preserve"> Pályázati Támogatás LOVARDÁKNAK, LÓTARTÓKNAK!</w:t>
      </w:r>
    </w:p>
    <w:p w14:paraId="0B7BAAF5" w14:textId="36AF735C" w:rsidR="00B70024" w:rsidRPr="00B70024" w:rsidRDefault="00B70024" w:rsidP="00B70024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B70024">
        <w:rPr>
          <w:rFonts w:eastAsia="Times New Roman" w:cstheme="minorHAnsi"/>
          <w:color w:val="050505"/>
          <w:sz w:val="24"/>
          <w:szCs w:val="24"/>
          <w:lang w:eastAsia="hu-HU"/>
        </w:rPr>
        <w:t>Kik pályázhatnak?</w:t>
      </w:r>
    </w:p>
    <w:p w14:paraId="225A39E5" w14:textId="77777777" w:rsidR="00B70024" w:rsidRPr="00B70024" w:rsidRDefault="00B70024" w:rsidP="00B70024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B70024">
        <w:rPr>
          <w:rFonts w:eastAsia="Times New Roman" w:cstheme="minorHAnsi"/>
          <w:color w:val="050505"/>
          <w:sz w:val="24"/>
          <w:szCs w:val="24"/>
          <w:lang w:eastAsia="hu-HU"/>
        </w:rPr>
        <w:t xml:space="preserve">Vidéki térségekben működő </w:t>
      </w:r>
      <w:proofErr w:type="spellStart"/>
      <w:r w:rsidRPr="00B70024">
        <w:rPr>
          <w:rFonts w:eastAsia="Times New Roman" w:cstheme="minorHAnsi"/>
          <w:color w:val="050505"/>
          <w:sz w:val="24"/>
          <w:szCs w:val="24"/>
          <w:lang w:eastAsia="hu-HU"/>
        </w:rPr>
        <w:t>mikrovállalkozás</w:t>
      </w:r>
      <w:proofErr w:type="spellEnd"/>
    </w:p>
    <w:p w14:paraId="7A6BC534" w14:textId="77777777" w:rsidR="00B70024" w:rsidRPr="00B70024" w:rsidRDefault="00B70024" w:rsidP="00B70024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B70024">
        <w:rPr>
          <w:rFonts w:eastAsia="Times New Roman" w:cstheme="minorHAnsi"/>
          <w:color w:val="050505"/>
          <w:sz w:val="24"/>
          <w:szCs w:val="24"/>
          <w:lang w:eastAsia="hu-HU"/>
        </w:rPr>
        <w:t>Vidéki térségekben élő magánszemély vagy őstermelő</w:t>
      </w:r>
    </w:p>
    <w:p w14:paraId="137952E1" w14:textId="03E96B04" w:rsidR="00B70024" w:rsidRPr="00B70024" w:rsidRDefault="00B70024" w:rsidP="00B70024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B70024">
        <w:rPr>
          <w:rFonts w:eastAsia="Times New Roman" w:cstheme="minorHAnsi"/>
          <w:color w:val="050505"/>
          <w:sz w:val="24"/>
          <w:szCs w:val="24"/>
          <w:lang w:eastAsia="hu-HU"/>
        </w:rPr>
        <w:t>Támogatható tevékenységek:</w:t>
      </w:r>
    </w:p>
    <w:p w14:paraId="306D464D" w14:textId="77777777" w:rsidR="00B70024" w:rsidRPr="00B70024" w:rsidRDefault="00B70024" w:rsidP="00B70024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B70024">
        <w:rPr>
          <w:rFonts w:eastAsia="Times New Roman" w:cstheme="minorHAnsi"/>
          <w:color w:val="050505"/>
          <w:sz w:val="24"/>
          <w:szCs w:val="24"/>
          <w:lang w:eastAsia="hu-HU"/>
        </w:rPr>
        <w:t>- Fedett lovarda kialakítása, - létrehozása, - felújítása, - bővítés lovas pályával</w:t>
      </w:r>
    </w:p>
    <w:p w14:paraId="6B2EB32A" w14:textId="77777777" w:rsidR="00B70024" w:rsidRPr="00B70024" w:rsidRDefault="00B70024" w:rsidP="00B70024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B70024">
        <w:rPr>
          <w:rFonts w:eastAsia="Times New Roman" w:cstheme="minorHAnsi"/>
          <w:color w:val="050505"/>
          <w:sz w:val="24"/>
          <w:szCs w:val="24"/>
          <w:lang w:eastAsia="hu-HU"/>
        </w:rPr>
        <w:t>- Kiszolgáló egységek kialakítása,</w:t>
      </w:r>
    </w:p>
    <w:p w14:paraId="799C3F20" w14:textId="77777777" w:rsidR="00B70024" w:rsidRPr="00B70024" w:rsidRDefault="00B70024" w:rsidP="00B70024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B70024">
        <w:rPr>
          <w:rFonts w:eastAsia="Times New Roman" w:cstheme="minorHAnsi"/>
          <w:color w:val="050505"/>
          <w:sz w:val="24"/>
          <w:szCs w:val="24"/>
          <w:lang w:eastAsia="hu-HU"/>
        </w:rPr>
        <w:t>- Szociális helyiségek kialakítása, felújítása,</w:t>
      </w:r>
    </w:p>
    <w:p w14:paraId="7A2EABFA" w14:textId="77777777" w:rsidR="00B70024" w:rsidRPr="00B70024" w:rsidRDefault="00B70024" w:rsidP="00B70024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B70024">
        <w:rPr>
          <w:rFonts w:eastAsia="Times New Roman" w:cstheme="minorHAnsi"/>
          <w:color w:val="050505"/>
          <w:sz w:val="24"/>
          <w:szCs w:val="24"/>
          <w:lang w:eastAsia="hu-HU"/>
        </w:rPr>
        <w:t>- Vagyonvédelmet célzó beruházások,</w:t>
      </w:r>
    </w:p>
    <w:p w14:paraId="6B8891AD" w14:textId="77777777" w:rsidR="00B70024" w:rsidRPr="00B70024" w:rsidRDefault="00B70024" w:rsidP="00B70024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B70024">
        <w:rPr>
          <w:rFonts w:eastAsia="Times New Roman" w:cstheme="minorHAnsi"/>
          <w:color w:val="050505"/>
          <w:sz w:val="24"/>
          <w:szCs w:val="24"/>
          <w:lang w:eastAsia="hu-HU"/>
        </w:rPr>
        <w:t>- Telekhatáron belüli kiegészítő infrastruktúra</w:t>
      </w:r>
    </w:p>
    <w:p w14:paraId="71497D6D" w14:textId="77777777" w:rsidR="00B70024" w:rsidRPr="00B70024" w:rsidRDefault="00B70024" w:rsidP="00B70024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B70024">
        <w:rPr>
          <w:rFonts w:eastAsia="Times New Roman" w:cstheme="minorHAnsi"/>
          <w:color w:val="050505"/>
          <w:sz w:val="24"/>
          <w:szCs w:val="24"/>
          <w:lang w:eastAsia="hu-HU"/>
        </w:rPr>
        <w:t>- Megújuló energiaforrást hasznosító technológiák kialakítása</w:t>
      </w:r>
    </w:p>
    <w:p w14:paraId="2B5DA7E0" w14:textId="2CBB1CB8" w:rsidR="00B70024" w:rsidRPr="00B70024" w:rsidRDefault="00B70024" w:rsidP="00B70024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B70024">
        <w:rPr>
          <w:rFonts w:eastAsia="Times New Roman" w:cstheme="minorHAnsi"/>
          <w:color w:val="050505"/>
          <w:sz w:val="24"/>
          <w:szCs w:val="24"/>
          <w:lang w:eastAsia="hu-HU"/>
        </w:rPr>
        <w:t>Támogatás összege: maximum 100.000.000 forint.</w:t>
      </w:r>
    </w:p>
    <w:p w14:paraId="42FDF7CB" w14:textId="21499563" w:rsidR="00B70024" w:rsidRPr="00B70024" w:rsidRDefault="00B70024" w:rsidP="00B70024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B70024">
        <w:rPr>
          <w:rFonts w:eastAsia="Times New Roman" w:cstheme="minorHAnsi"/>
          <w:color w:val="050505"/>
          <w:sz w:val="24"/>
          <w:szCs w:val="24"/>
          <w:lang w:eastAsia="hu-HU"/>
        </w:rPr>
        <w:t>A támogatás mértéke: 50 - 70%</w:t>
      </w:r>
    </w:p>
    <w:p w14:paraId="24180229" w14:textId="1EF4C8F0" w:rsidR="00B70024" w:rsidRPr="00B70024" w:rsidRDefault="00B70024" w:rsidP="00B70024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B70024">
        <w:rPr>
          <w:rFonts w:eastAsia="Times New Roman" w:cstheme="minorHAnsi"/>
          <w:color w:val="050505"/>
          <w:sz w:val="24"/>
          <w:szCs w:val="24"/>
          <w:lang w:eastAsia="hu-HU"/>
        </w:rPr>
        <w:t>Benyújtási határidő:</w:t>
      </w:r>
    </w:p>
    <w:p w14:paraId="4817A973" w14:textId="77777777" w:rsidR="00B70024" w:rsidRPr="00B70024" w:rsidRDefault="00B70024" w:rsidP="00B70024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B70024">
        <w:rPr>
          <w:rFonts w:eastAsia="Times New Roman" w:cstheme="minorHAnsi"/>
          <w:color w:val="050505"/>
          <w:sz w:val="24"/>
          <w:szCs w:val="24"/>
          <w:lang w:eastAsia="hu-HU"/>
        </w:rPr>
        <w:t>Első szakasz: 2022. május 4. - 2022. május 17.</w:t>
      </w:r>
    </w:p>
    <w:p w14:paraId="58600D4C" w14:textId="77EB0B20" w:rsidR="00F50CE5" w:rsidRPr="00495D98" w:rsidRDefault="00F50CE5">
      <w:pPr>
        <w:rPr>
          <w:rFonts w:cstheme="minorHAnsi"/>
          <w:sz w:val="24"/>
          <w:szCs w:val="24"/>
        </w:rPr>
      </w:pPr>
    </w:p>
    <w:p w14:paraId="0F16C7C2" w14:textId="42B4E2BA" w:rsidR="00F50CE5" w:rsidRPr="00495D98" w:rsidRDefault="00F50CE5">
      <w:pPr>
        <w:rPr>
          <w:rFonts w:cstheme="minorHAnsi"/>
          <w:b/>
          <w:bCs/>
          <w:sz w:val="24"/>
          <w:szCs w:val="24"/>
        </w:rPr>
      </w:pPr>
      <w:r w:rsidRPr="00495D98">
        <w:rPr>
          <w:rFonts w:cstheme="minorHAnsi"/>
          <w:b/>
          <w:bCs/>
          <w:sz w:val="24"/>
          <w:szCs w:val="24"/>
        </w:rPr>
        <w:t>VP2-4.1.1-20 Felhívás</w:t>
      </w:r>
    </w:p>
    <w:p w14:paraId="55E2161C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i/>
          <w:iCs/>
          <w:color w:val="050505"/>
          <w:sz w:val="24"/>
          <w:szCs w:val="24"/>
          <w:u w:val="single"/>
          <w:lang w:eastAsia="hu-HU"/>
        </w:rPr>
      </w:pPr>
      <w:r w:rsidRPr="00F50CE5">
        <w:rPr>
          <w:rFonts w:eastAsia="Times New Roman" w:cstheme="minorHAnsi"/>
          <w:b/>
          <w:bCs/>
          <w:i/>
          <w:iCs/>
          <w:color w:val="050505"/>
          <w:sz w:val="24"/>
          <w:szCs w:val="24"/>
          <w:u w:val="single"/>
          <w:lang w:eastAsia="hu-HU"/>
        </w:rPr>
        <w:t>Állattartó Telepek fejlesztése 2022!</w:t>
      </w:r>
    </w:p>
    <w:p w14:paraId="5D77018B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>Támogatás összege:</w:t>
      </w:r>
    </w:p>
    <w:p w14:paraId="39831560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 xml:space="preserve">min. 5 millió- </w:t>
      </w:r>
      <w:proofErr w:type="spellStart"/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>max</w:t>
      </w:r>
      <w:proofErr w:type="spellEnd"/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 xml:space="preserve">. 2 milliárd </w:t>
      </w:r>
    </w:p>
    <w:p w14:paraId="74D7E295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 xml:space="preserve">Gondolkodjon előre és foglalja le kapacitásunkat 10% </w:t>
      </w:r>
    </w:p>
    <w:p w14:paraId="191C5EC0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 xml:space="preserve">kedvezménnyel </w:t>
      </w:r>
    </w:p>
    <w:p w14:paraId="706B9F86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 xml:space="preserve">Mire fordíthatja? </w:t>
      </w:r>
    </w:p>
    <w:p w14:paraId="6BD3C539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>- előállított termék kezelésére, tárolására szolgáló épületek,</w:t>
      </w:r>
    </w:p>
    <w:p w14:paraId="36420B20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>építmények létrehozására, kialakítására, továbbá állattartáshoz kapcsolódó eszközök, gépek</w:t>
      </w:r>
    </w:p>
    <w:p w14:paraId="1EB1A85D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>beszerzésére is</w:t>
      </w:r>
    </w:p>
    <w:p w14:paraId="2094B42E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>- állattartó telepek létesítményeinek épületenergetikai, épületgépészeti</w:t>
      </w:r>
    </w:p>
    <w:p w14:paraId="03D10BA0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>fejlesztése, technológiáinak korszerűsítése, valamint a megújuló energia hasznosítására irányuló</w:t>
      </w:r>
    </w:p>
    <w:p w14:paraId="05B7B479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>technológiák beszerzése is támogatásra kerül.</w:t>
      </w:r>
    </w:p>
    <w:p w14:paraId="73933409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 xml:space="preserve">Célterületek: </w:t>
      </w:r>
    </w:p>
    <w:p w14:paraId="7140324E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 xml:space="preserve">1. célterület - Baromfitartó telepek korszerűsítése: minimum 100 millió </w:t>
      </w:r>
    </w:p>
    <w:p w14:paraId="46D6D00C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>2. célterület - Sertéstartó telepek korszerűsítése: minimum 100 millió</w:t>
      </w:r>
    </w:p>
    <w:p w14:paraId="39F843FC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 xml:space="preserve">3. célterület - Szarvasmarhatartó telepek korszerűsítése: minimum 50 millió </w:t>
      </w:r>
    </w:p>
    <w:p w14:paraId="0454FC68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 xml:space="preserve">4. célterület - Juh és kecsketartó telepek korszerűsítése: minimum 5 millió </w:t>
      </w:r>
    </w:p>
    <w:p w14:paraId="4B63DDCC" w14:textId="77777777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 xml:space="preserve">5. célterület – Egyéb állattartó telepek korszerűsítése: minimum 5 millió </w:t>
      </w:r>
    </w:p>
    <w:p w14:paraId="5140C7E8" w14:textId="27037282" w:rsidR="00F50CE5" w:rsidRPr="00F50CE5" w:rsidRDefault="00F50CE5" w:rsidP="00F50CE5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0CE5">
        <w:rPr>
          <w:rFonts w:eastAsia="Times New Roman" w:cstheme="minorHAnsi"/>
          <w:color w:val="050505"/>
          <w:sz w:val="24"/>
          <w:szCs w:val="24"/>
          <w:lang w:eastAsia="hu-HU"/>
        </w:rPr>
        <w:t xml:space="preserve">Beadási határidő: </w:t>
      </w:r>
      <w:r w:rsidR="00FF377F" w:rsidRPr="00495D98">
        <w:rPr>
          <w:rFonts w:eastAsia="Times New Roman" w:cstheme="minorHAnsi"/>
          <w:color w:val="050505"/>
          <w:sz w:val="24"/>
          <w:szCs w:val="24"/>
          <w:lang w:eastAsia="hu-HU"/>
        </w:rPr>
        <w:t>2022. február 28. napjától</w:t>
      </w:r>
    </w:p>
    <w:p w14:paraId="1A80610C" w14:textId="7AA6F51A" w:rsidR="00F50CE5" w:rsidRPr="00495D98" w:rsidRDefault="00F50CE5">
      <w:pPr>
        <w:rPr>
          <w:rFonts w:cstheme="minorHAnsi"/>
          <w:sz w:val="24"/>
          <w:szCs w:val="24"/>
        </w:rPr>
      </w:pPr>
    </w:p>
    <w:p w14:paraId="44482E6B" w14:textId="1A2B5192" w:rsidR="00387576" w:rsidRPr="00495D98" w:rsidRDefault="00387576" w:rsidP="007142C7">
      <w:pPr>
        <w:shd w:val="clear" w:color="auto" w:fill="FFFFFF"/>
        <w:spacing w:before="100" w:beforeAutospacing="1" w:after="360" w:line="240" w:lineRule="auto"/>
        <w:rPr>
          <w:rFonts w:eastAsia="Times New Roman" w:cstheme="minorHAnsi"/>
          <w:b/>
          <w:bCs/>
          <w:color w:val="222222"/>
          <w:sz w:val="24"/>
          <w:szCs w:val="24"/>
          <w:lang w:eastAsia="hu-HU"/>
        </w:rPr>
      </w:pPr>
      <w:r w:rsidRPr="00495D98">
        <w:rPr>
          <w:rFonts w:eastAsia="Times New Roman" w:cstheme="minorHAnsi"/>
          <w:b/>
          <w:bCs/>
          <w:color w:val="222222"/>
          <w:sz w:val="24"/>
          <w:szCs w:val="24"/>
          <w:lang w:eastAsia="hu-HU"/>
        </w:rPr>
        <w:lastRenderedPageBreak/>
        <w:t>VP2-6.3.1-20 Felhívás</w:t>
      </w:r>
    </w:p>
    <w:p w14:paraId="63A907D4" w14:textId="11F377D0" w:rsidR="007142C7" w:rsidRPr="00495D98" w:rsidRDefault="007142C7" w:rsidP="007142C7">
      <w:pPr>
        <w:shd w:val="clear" w:color="auto" w:fill="FFFFFF"/>
        <w:spacing w:before="100" w:beforeAutospacing="1" w:after="360" w:line="240" w:lineRule="auto"/>
        <w:rPr>
          <w:rFonts w:eastAsia="Times New Roman" w:cstheme="minorHAnsi"/>
          <w:b/>
          <w:bCs/>
          <w:i/>
          <w:iCs/>
          <w:color w:val="222222"/>
          <w:sz w:val="24"/>
          <w:szCs w:val="24"/>
          <w:u w:val="single"/>
          <w:lang w:eastAsia="hu-HU"/>
        </w:rPr>
      </w:pPr>
      <w:r w:rsidRPr="00495D98">
        <w:rPr>
          <w:rFonts w:eastAsia="Times New Roman" w:cstheme="minorHAnsi"/>
          <w:b/>
          <w:bCs/>
          <w:i/>
          <w:iCs/>
          <w:color w:val="222222"/>
          <w:sz w:val="24"/>
          <w:szCs w:val="24"/>
          <w:u w:val="single"/>
          <w:lang w:eastAsia="hu-HU"/>
        </w:rPr>
        <w:t>Mezőgazdasági kisüzemek fejlesztése</w:t>
      </w:r>
    </w:p>
    <w:p w14:paraId="2C174A2D" w14:textId="68F39506" w:rsidR="007142C7" w:rsidRPr="007142C7" w:rsidRDefault="00006479" w:rsidP="007142C7">
      <w:pPr>
        <w:shd w:val="clear" w:color="auto" w:fill="FFFFFF"/>
        <w:spacing w:before="100" w:beforeAutospacing="1" w:after="360" w:line="240" w:lineRule="auto"/>
        <w:rPr>
          <w:rFonts w:eastAsia="Times New Roman" w:cstheme="minorHAnsi"/>
          <w:color w:val="222222"/>
          <w:sz w:val="24"/>
          <w:szCs w:val="24"/>
          <w:lang w:eastAsia="hu-HU"/>
        </w:rPr>
      </w:pPr>
      <w:hyperlink r:id="rId5" w:tooltip="Vissza nem térítendő támogatás." w:history="1">
        <w:r w:rsidR="007142C7" w:rsidRPr="007142C7">
          <w:rPr>
            <w:rFonts w:eastAsia="Times New Roman" w:cstheme="minorHAnsi"/>
            <w:color w:val="0000FF"/>
            <w:sz w:val="24"/>
            <w:szCs w:val="24"/>
            <w:u w:val="single"/>
            <w:bdr w:val="none" w:sz="0" w:space="0" w:color="auto" w:frame="1"/>
            <w:lang w:eastAsia="hu-HU"/>
          </w:rPr>
          <w:t>Vissza nem térítendő támogatás</w:t>
        </w:r>
      </w:hyperlink>
      <w:r w:rsidR="007142C7" w:rsidRPr="007142C7">
        <w:rPr>
          <w:rFonts w:eastAsia="Times New Roman" w:cstheme="minorHAnsi"/>
          <w:color w:val="222222"/>
          <w:sz w:val="24"/>
          <w:szCs w:val="24"/>
          <w:lang w:eastAsia="hu-HU"/>
        </w:rPr>
        <w:t>, azaz visszafizetési kötelezettség nélküli végleges juttatás.</w:t>
      </w:r>
    </w:p>
    <w:p w14:paraId="14857BB0" w14:textId="77777777" w:rsidR="007142C7" w:rsidRPr="007142C7" w:rsidRDefault="007142C7" w:rsidP="007142C7">
      <w:pPr>
        <w:shd w:val="clear" w:color="auto" w:fill="FFFFFF"/>
        <w:spacing w:before="100" w:beforeAutospacing="1" w:after="360" w:line="240" w:lineRule="auto"/>
        <w:rPr>
          <w:rFonts w:eastAsia="Times New Roman" w:cstheme="minorHAnsi"/>
          <w:color w:val="222222"/>
          <w:sz w:val="24"/>
          <w:szCs w:val="24"/>
          <w:lang w:eastAsia="hu-HU"/>
        </w:rPr>
      </w:pPr>
      <w:r w:rsidRPr="007142C7">
        <w:rPr>
          <w:rFonts w:eastAsia="Times New Roman" w:cstheme="minorHAnsi"/>
          <w:color w:val="222222"/>
          <w:sz w:val="24"/>
          <w:szCs w:val="24"/>
          <w:lang w:eastAsia="hu-HU"/>
        </w:rPr>
        <w:t>A támogatás összege:</w:t>
      </w:r>
      <w:r w:rsidRPr="007142C7">
        <w:rPr>
          <w:rFonts w:eastAsia="Times New Roman" w:cstheme="minorHAnsi"/>
          <w:color w:val="222222"/>
          <w:sz w:val="24"/>
          <w:szCs w:val="24"/>
          <w:lang w:eastAsia="hu-HU"/>
        </w:rPr>
        <w:br/>
        <w:t>15.000 euró ≈ 5,5 millió Ft.</w:t>
      </w:r>
    </w:p>
    <w:p w14:paraId="5FE6D285" w14:textId="77777777" w:rsidR="007142C7" w:rsidRPr="007142C7" w:rsidRDefault="007142C7" w:rsidP="007142C7">
      <w:pPr>
        <w:shd w:val="clear" w:color="auto" w:fill="FFFFFF"/>
        <w:spacing w:before="100" w:beforeAutospacing="1" w:after="360" w:line="240" w:lineRule="auto"/>
        <w:rPr>
          <w:rFonts w:eastAsia="Times New Roman" w:cstheme="minorHAnsi"/>
          <w:color w:val="222222"/>
          <w:sz w:val="24"/>
          <w:szCs w:val="24"/>
          <w:lang w:eastAsia="hu-HU"/>
        </w:rPr>
      </w:pPr>
      <w:r w:rsidRPr="007142C7">
        <w:rPr>
          <w:rFonts w:eastAsia="Times New Roman" w:cstheme="minorHAnsi"/>
          <w:b/>
          <w:bCs/>
          <w:color w:val="000000"/>
          <w:sz w:val="24"/>
          <w:szCs w:val="24"/>
          <w:lang w:eastAsia="hu-HU"/>
        </w:rPr>
        <w:t>2022</w:t>
      </w:r>
      <w:r w:rsidRPr="007142C7">
        <w:rPr>
          <w:rFonts w:eastAsia="Times New Roman" w:cstheme="minorHAnsi"/>
          <w:color w:val="222222"/>
          <w:sz w:val="24"/>
          <w:szCs w:val="24"/>
          <w:lang w:eastAsia="hu-HU"/>
        </w:rPr>
        <w:t>-ben történő kifizetés esetén a támogatás összege 5.537.850 Ft.</w:t>
      </w:r>
    </w:p>
    <w:p w14:paraId="0393E481" w14:textId="1E70D04B" w:rsidR="007142C7" w:rsidRPr="007142C7" w:rsidRDefault="007142C7" w:rsidP="007142C7">
      <w:pPr>
        <w:shd w:val="clear" w:color="auto" w:fill="FFFFFF"/>
        <w:spacing w:before="525" w:after="180" w:line="240" w:lineRule="auto"/>
        <w:outlineLvl w:val="2"/>
        <w:rPr>
          <w:rFonts w:eastAsia="Times New Roman" w:cstheme="minorHAnsi"/>
          <w:b/>
          <w:bCs/>
          <w:color w:val="111111"/>
          <w:sz w:val="24"/>
          <w:szCs w:val="24"/>
          <w:lang w:eastAsia="hu-HU"/>
        </w:rPr>
      </w:pPr>
      <w:r w:rsidRPr="00495D98">
        <w:rPr>
          <w:rFonts w:eastAsia="Times New Roman" w:cstheme="minorHAnsi"/>
          <w:b/>
          <w:bCs/>
          <w:color w:val="111111"/>
          <w:sz w:val="24"/>
          <w:szCs w:val="24"/>
          <w:lang w:eastAsia="hu-HU"/>
        </w:rPr>
        <w:t>I</w:t>
      </w:r>
      <w:r w:rsidRPr="007142C7">
        <w:rPr>
          <w:rFonts w:eastAsia="Times New Roman" w:cstheme="minorHAnsi"/>
          <w:b/>
          <w:bCs/>
          <w:color w:val="111111"/>
          <w:sz w:val="24"/>
          <w:szCs w:val="24"/>
          <w:lang w:eastAsia="hu-HU"/>
        </w:rPr>
        <w:t>génylésére jogosultak</w:t>
      </w:r>
    </w:p>
    <w:p w14:paraId="5BB1D7C4" w14:textId="77777777" w:rsidR="007142C7" w:rsidRPr="007142C7" w:rsidRDefault="007142C7" w:rsidP="007142C7">
      <w:pPr>
        <w:shd w:val="clear" w:color="auto" w:fill="FFFFFF"/>
        <w:spacing w:before="100" w:beforeAutospacing="1" w:after="360" w:line="240" w:lineRule="auto"/>
        <w:rPr>
          <w:rFonts w:eastAsia="Times New Roman" w:cstheme="minorHAnsi"/>
          <w:color w:val="222222"/>
          <w:sz w:val="24"/>
          <w:szCs w:val="24"/>
          <w:lang w:eastAsia="hu-HU"/>
        </w:rPr>
      </w:pPr>
      <w:r w:rsidRPr="007142C7">
        <w:rPr>
          <w:rFonts w:eastAsia="Times New Roman" w:cstheme="minorHAnsi"/>
          <w:color w:val="222222"/>
          <w:sz w:val="24"/>
          <w:szCs w:val="24"/>
          <w:lang w:eastAsia="hu-HU"/>
        </w:rPr>
        <w:t>A </w:t>
      </w:r>
      <w:r w:rsidRPr="007142C7">
        <w:rPr>
          <w:rFonts w:eastAsia="Times New Roman" w:cstheme="minorHAnsi"/>
          <w:i/>
          <w:iCs/>
          <w:color w:val="000000"/>
          <w:sz w:val="24"/>
          <w:szCs w:val="24"/>
          <w:lang w:eastAsia="hu-HU"/>
        </w:rPr>
        <w:t>mezőgazdasági kisüzemek támogatása</w:t>
      </w:r>
      <w:r w:rsidRPr="007142C7">
        <w:rPr>
          <w:rFonts w:eastAsia="Times New Roman" w:cstheme="minorHAnsi"/>
          <w:color w:val="222222"/>
          <w:sz w:val="24"/>
          <w:szCs w:val="24"/>
          <w:lang w:eastAsia="hu-HU"/>
        </w:rPr>
        <w:t> című pályázati felhívás keretében támogatási kérelmet nyújthat be...</w:t>
      </w:r>
    </w:p>
    <w:p w14:paraId="50AF6F2A" w14:textId="77777777" w:rsidR="007142C7" w:rsidRPr="007142C7" w:rsidRDefault="007142C7" w:rsidP="007142C7">
      <w:pPr>
        <w:numPr>
          <w:ilvl w:val="0"/>
          <w:numId w:val="2"/>
        </w:numPr>
        <w:shd w:val="clear" w:color="auto" w:fill="FFFFFF"/>
        <w:spacing w:before="100" w:beforeAutospacing="1" w:after="144" w:line="240" w:lineRule="auto"/>
        <w:ind w:left="1200"/>
        <w:rPr>
          <w:rFonts w:eastAsia="Times New Roman" w:cstheme="minorHAnsi"/>
          <w:color w:val="222222"/>
          <w:sz w:val="24"/>
          <w:szCs w:val="24"/>
          <w:lang w:eastAsia="hu-HU"/>
        </w:rPr>
      </w:pPr>
      <w:r w:rsidRPr="007142C7">
        <w:rPr>
          <w:rFonts w:eastAsia="Times New Roman" w:cstheme="minorHAnsi"/>
          <w:color w:val="222222"/>
          <w:sz w:val="24"/>
          <w:szCs w:val="24"/>
          <w:lang w:eastAsia="hu-HU"/>
        </w:rPr>
        <w:t>Mezőgazdasági őstermelő;</w:t>
      </w:r>
    </w:p>
    <w:p w14:paraId="75488CD9" w14:textId="77777777" w:rsidR="007142C7" w:rsidRPr="007142C7" w:rsidRDefault="007142C7" w:rsidP="007142C7">
      <w:pPr>
        <w:numPr>
          <w:ilvl w:val="0"/>
          <w:numId w:val="2"/>
        </w:numPr>
        <w:shd w:val="clear" w:color="auto" w:fill="FFFFFF"/>
        <w:spacing w:before="100" w:beforeAutospacing="1" w:after="144" w:line="240" w:lineRule="auto"/>
        <w:ind w:left="1200"/>
        <w:rPr>
          <w:rFonts w:eastAsia="Times New Roman" w:cstheme="minorHAnsi"/>
          <w:color w:val="222222"/>
          <w:sz w:val="24"/>
          <w:szCs w:val="24"/>
          <w:lang w:eastAsia="hu-HU"/>
        </w:rPr>
      </w:pPr>
      <w:proofErr w:type="spellStart"/>
      <w:r w:rsidRPr="007142C7">
        <w:rPr>
          <w:rFonts w:eastAsia="Times New Roman" w:cstheme="minorHAnsi"/>
          <w:color w:val="222222"/>
          <w:sz w:val="24"/>
          <w:szCs w:val="24"/>
          <w:lang w:eastAsia="hu-HU"/>
        </w:rPr>
        <w:t>Mikrovállalkozásnak</w:t>
      </w:r>
      <w:proofErr w:type="spellEnd"/>
      <w:r w:rsidRPr="007142C7">
        <w:rPr>
          <w:rFonts w:eastAsia="Times New Roman" w:cstheme="minorHAnsi"/>
          <w:color w:val="222222"/>
          <w:sz w:val="24"/>
          <w:szCs w:val="24"/>
          <w:lang w:eastAsia="hu-HU"/>
        </w:rPr>
        <w:t xml:space="preserve"> és mezőgazdasági termelőnek minősülő egyéni vállalkozó;</w:t>
      </w:r>
    </w:p>
    <w:p w14:paraId="7B5064ED" w14:textId="77777777" w:rsidR="007142C7" w:rsidRPr="007142C7" w:rsidRDefault="007142C7" w:rsidP="007142C7">
      <w:pPr>
        <w:numPr>
          <w:ilvl w:val="0"/>
          <w:numId w:val="2"/>
        </w:numPr>
        <w:shd w:val="clear" w:color="auto" w:fill="FFFFFF"/>
        <w:spacing w:before="100" w:beforeAutospacing="1" w:after="144" w:line="240" w:lineRule="auto"/>
        <w:ind w:left="1200"/>
        <w:rPr>
          <w:rFonts w:eastAsia="Times New Roman" w:cstheme="minorHAnsi"/>
          <w:color w:val="222222"/>
          <w:sz w:val="24"/>
          <w:szCs w:val="24"/>
          <w:lang w:eastAsia="hu-HU"/>
        </w:rPr>
      </w:pPr>
      <w:r w:rsidRPr="007142C7">
        <w:rPr>
          <w:rFonts w:eastAsia="Times New Roman" w:cstheme="minorHAnsi"/>
          <w:color w:val="222222"/>
          <w:sz w:val="24"/>
          <w:szCs w:val="24"/>
          <w:lang w:eastAsia="hu-HU"/>
        </w:rPr>
        <w:t>Szociális szövetkezet;</w:t>
      </w:r>
    </w:p>
    <w:p w14:paraId="563CE14A" w14:textId="77777777" w:rsidR="007142C7" w:rsidRPr="007142C7" w:rsidRDefault="007142C7" w:rsidP="007142C7">
      <w:pPr>
        <w:shd w:val="clear" w:color="auto" w:fill="FFFFFF"/>
        <w:spacing w:before="100" w:beforeAutospacing="1" w:after="360" w:line="240" w:lineRule="auto"/>
        <w:rPr>
          <w:rFonts w:eastAsia="Times New Roman" w:cstheme="minorHAnsi"/>
          <w:color w:val="222222"/>
          <w:sz w:val="24"/>
          <w:szCs w:val="24"/>
          <w:lang w:eastAsia="hu-HU"/>
        </w:rPr>
      </w:pPr>
      <w:r w:rsidRPr="007142C7">
        <w:rPr>
          <w:rFonts w:eastAsia="Times New Roman" w:cstheme="minorHAnsi"/>
          <w:color w:val="222222"/>
          <w:sz w:val="24"/>
          <w:szCs w:val="24"/>
          <w:lang w:eastAsia="hu-HU"/>
        </w:rPr>
        <w:t>amennyiben a pályázat benyújtását megelőző teljes lezárt üzleti évben</w:t>
      </w:r>
    </w:p>
    <w:p w14:paraId="789BC432" w14:textId="77777777" w:rsidR="007142C7" w:rsidRPr="007142C7" w:rsidRDefault="007142C7" w:rsidP="007142C7">
      <w:pPr>
        <w:numPr>
          <w:ilvl w:val="0"/>
          <w:numId w:val="3"/>
        </w:numPr>
        <w:shd w:val="clear" w:color="auto" w:fill="FFFFFF"/>
        <w:spacing w:before="100" w:beforeAutospacing="1" w:after="144" w:line="240" w:lineRule="auto"/>
        <w:ind w:left="1200"/>
        <w:rPr>
          <w:rFonts w:eastAsia="Times New Roman" w:cstheme="minorHAnsi"/>
          <w:color w:val="222222"/>
          <w:sz w:val="24"/>
          <w:szCs w:val="24"/>
          <w:lang w:eastAsia="hu-HU"/>
        </w:rPr>
      </w:pPr>
      <w:r w:rsidRPr="007142C7">
        <w:rPr>
          <w:rFonts w:eastAsia="Times New Roman" w:cstheme="minorHAnsi"/>
          <w:color w:val="222222"/>
          <w:sz w:val="24"/>
          <w:szCs w:val="24"/>
          <w:lang w:eastAsia="hu-HU"/>
        </w:rPr>
        <w:t>3.000 - 6.000 euró STÉ üzemmérettel rendelkezett/rendelkezik,</w:t>
      </w:r>
    </w:p>
    <w:p w14:paraId="0AC2BD16" w14:textId="77777777" w:rsidR="007142C7" w:rsidRPr="007142C7" w:rsidRDefault="007142C7" w:rsidP="007142C7">
      <w:pPr>
        <w:shd w:val="clear" w:color="auto" w:fill="FFFFFF"/>
        <w:spacing w:before="100" w:beforeAutospacing="1" w:after="360" w:line="240" w:lineRule="auto"/>
        <w:jc w:val="center"/>
        <w:rPr>
          <w:rFonts w:eastAsia="Times New Roman" w:cstheme="minorHAnsi"/>
          <w:color w:val="222222"/>
          <w:sz w:val="24"/>
          <w:szCs w:val="24"/>
          <w:lang w:eastAsia="hu-HU"/>
        </w:rPr>
      </w:pPr>
      <w:r w:rsidRPr="007142C7">
        <w:rPr>
          <w:rFonts w:eastAsia="Times New Roman" w:cstheme="minorHAnsi"/>
          <w:color w:val="222222"/>
          <w:sz w:val="24"/>
          <w:szCs w:val="24"/>
          <w:lang w:eastAsia="hu-HU"/>
        </w:rPr>
        <w:t>VAGY</w:t>
      </w:r>
    </w:p>
    <w:p w14:paraId="6BDC9F79" w14:textId="0AE50FC1" w:rsidR="007142C7" w:rsidRPr="00495D98" w:rsidRDefault="007142C7" w:rsidP="007142C7">
      <w:pPr>
        <w:numPr>
          <w:ilvl w:val="0"/>
          <w:numId w:val="4"/>
        </w:numPr>
        <w:shd w:val="clear" w:color="auto" w:fill="FFFFFF"/>
        <w:spacing w:before="100" w:beforeAutospacing="1" w:after="144" w:line="240" w:lineRule="auto"/>
        <w:ind w:left="1200"/>
        <w:rPr>
          <w:rFonts w:eastAsia="Times New Roman" w:cstheme="minorHAnsi"/>
          <w:color w:val="222222"/>
          <w:sz w:val="24"/>
          <w:szCs w:val="24"/>
          <w:lang w:eastAsia="hu-HU"/>
        </w:rPr>
      </w:pPr>
      <w:r w:rsidRPr="007142C7">
        <w:rPr>
          <w:rFonts w:eastAsia="Times New Roman" w:cstheme="minorHAnsi"/>
          <w:b/>
          <w:bCs/>
          <w:color w:val="000000"/>
          <w:sz w:val="24"/>
          <w:szCs w:val="24"/>
          <w:lang w:eastAsia="hu-HU"/>
        </w:rPr>
        <w:t>2022</w:t>
      </w:r>
      <w:r w:rsidRPr="007142C7">
        <w:rPr>
          <w:rFonts w:eastAsia="Times New Roman" w:cstheme="minorHAnsi"/>
          <w:color w:val="222222"/>
          <w:sz w:val="24"/>
          <w:szCs w:val="24"/>
          <w:lang w:eastAsia="hu-HU"/>
        </w:rPr>
        <w:t xml:space="preserve">-ben történő igénylés esetén 1.091.670 - 2.183.340 Ft árbevételt ért el </w:t>
      </w:r>
      <w:proofErr w:type="gramStart"/>
      <w:r w:rsidRPr="007142C7">
        <w:rPr>
          <w:rFonts w:eastAsia="Times New Roman" w:cstheme="minorHAnsi"/>
          <w:color w:val="222222"/>
          <w:sz w:val="24"/>
          <w:szCs w:val="24"/>
          <w:lang w:eastAsia="hu-HU"/>
        </w:rPr>
        <w:t>2021-ben mezőgazdasági termék értékesítéséből,</w:t>
      </w:r>
      <w:proofErr w:type="gramEnd"/>
      <w:r w:rsidRPr="007142C7">
        <w:rPr>
          <w:rFonts w:eastAsia="Times New Roman" w:cstheme="minorHAnsi"/>
          <w:color w:val="222222"/>
          <w:sz w:val="24"/>
          <w:szCs w:val="24"/>
          <w:lang w:eastAsia="hu-HU"/>
        </w:rPr>
        <w:t xml:space="preserve"> vagy mezőgazdasági termék értékesítéséből és </w:t>
      </w:r>
      <w:proofErr w:type="spellStart"/>
      <w:r w:rsidRPr="007142C7">
        <w:rPr>
          <w:rFonts w:eastAsia="Times New Roman" w:cstheme="minorHAnsi"/>
          <w:color w:val="222222"/>
          <w:sz w:val="24"/>
          <w:szCs w:val="24"/>
          <w:lang w:eastAsia="hu-HU"/>
        </w:rPr>
        <w:t>Annex</w:t>
      </w:r>
      <w:proofErr w:type="spellEnd"/>
      <w:r w:rsidRPr="007142C7">
        <w:rPr>
          <w:rFonts w:eastAsia="Times New Roman" w:cstheme="minorHAnsi"/>
          <w:color w:val="222222"/>
          <w:sz w:val="24"/>
          <w:szCs w:val="24"/>
          <w:lang w:eastAsia="hu-HU"/>
        </w:rPr>
        <w:t xml:space="preserve"> 1 termék feldolgozásából.</w:t>
      </w:r>
    </w:p>
    <w:p w14:paraId="5AF70B98" w14:textId="77777777" w:rsidR="00387576" w:rsidRPr="00387576" w:rsidRDefault="00387576" w:rsidP="00387576">
      <w:pPr>
        <w:shd w:val="clear" w:color="auto" w:fill="FFFFFF"/>
        <w:spacing w:before="525" w:after="180" w:line="240" w:lineRule="auto"/>
        <w:outlineLvl w:val="2"/>
        <w:rPr>
          <w:rFonts w:eastAsia="Times New Roman" w:cstheme="minorHAnsi"/>
          <w:b/>
          <w:bCs/>
          <w:color w:val="111111"/>
          <w:sz w:val="24"/>
          <w:szCs w:val="24"/>
          <w:lang w:eastAsia="hu-HU"/>
        </w:rPr>
      </w:pPr>
      <w:r w:rsidRPr="00387576">
        <w:rPr>
          <w:rFonts w:eastAsia="Times New Roman" w:cstheme="minorHAnsi"/>
          <w:b/>
          <w:bCs/>
          <w:color w:val="111111"/>
          <w:sz w:val="24"/>
          <w:szCs w:val="24"/>
          <w:lang w:eastAsia="hu-HU"/>
        </w:rPr>
        <w:t>A projekt területi korlátozása</w:t>
      </w:r>
    </w:p>
    <w:p w14:paraId="5284B8EF" w14:textId="77777777" w:rsidR="00387576" w:rsidRPr="00387576" w:rsidRDefault="00387576" w:rsidP="00387576">
      <w:pPr>
        <w:shd w:val="clear" w:color="auto" w:fill="FFFFFF"/>
        <w:spacing w:before="100" w:beforeAutospacing="1" w:after="360" w:line="240" w:lineRule="auto"/>
        <w:rPr>
          <w:rFonts w:eastAsia="Times New Roman" w:cstheme="minorHAnsi"/>
          <w:color w:val="222222"/>
          <w:sz w:val="24"/>
          <w:szCs w:val="24"/>
          <w:lang w:eastAsia="hu-HU"/>
        </w:rPr>
      </w:pPr>
      <w:r w:rsidRPr="00387576">
        <w:rPr>
          <w:rFonts w:eastAsia="Times New Roman" w:cstheme="minorHAnsi"/>
          <w:color w:val="222222"/>
          <w:sz w:val="24"/>
          <w:szCs w:val="24"/>
          <w:lang w:eastAsia="hu-HU"/>
        </w:rPr>
        <w:t>A támogatás jogosultsági feltétele, hogy az igénylő életvitelszerű tartózkodási helye/székhelye a pályázat benyújtását megelőzően legalább 12 hónapja jogosult vidéki térségben van.</w:t>
      </w:r>
    </w:p>
    <w:p w14:paraId="48B7862F" w14:textId="77777777" w:rsidR="00387576" w:rsidRPr="00387576" w:rsidRDefault="00387576" w:rsidP="00387576">
      <w:pPr>
        <w:shd w:val="clear" w:color="auto" w:fill="FFFFFF"/>
        <w:spacing w:before="100" w:beforeAutospacing="1" w:after="360" w:line="240" w:lineRule="auto"/>
        <w:rPr>
          <w:rFonts w:eastAsia="Times New Roman" w:cstheme="minorHAnsi"/>
          <w:color w:val="222222"/>
          <w:sz w:val="24"/>
          <w:szCs w:val="24"/>
          <w:lang w:eastAsia="hu-HU"/>
        </w:rPr>
      </w:pPr>
      <w:r w:rsidRPr="00387576">
        <w:rPr>
          <w:rFonts w:eastAsia="Times New Roman" w:cstheme="minorHAnsi"/>
          <w:color w:val="222222"/>
          <w:sz w:val="24"/>
          <w:szCs w:val="24"/>
          <w:lang w:eastAsia="hu-HU"/>
        </w:rPr>
        <w:t>Közigazgatási jogállástól (város/község) függetlenül az alábbi települések minősülnek jogosult vidéki térségben lévő településnek:</w:t>
      </w:r>
    </w:p>
    <w:p w14:paraId="43A39F5A" w14:textId="77777777" w:rsidR="00387576" w:rsidRPr="00387576" w:rsidRDefault="00006479" w:rsidP="00387576">
      <w:pPr>
        <w:numPr>
          <w:ilvl w:val="0"/>
          <w:numId w:val="5"/>
        </w:numPr>
        <w:shd w:val="clear" w:color="auto" w:fill="FFFFFF"/>
        <w:spacing w:before="100" w:beforeAutospacing="1" w:after="144" w:line="240" w:lineRule="auto"/>
        <w:ind w:left="1200"/>
        <w:rPr>
          <w:rFonts w:eastAsia="Times New Roman" w:cstheme="minorHAnsi"/>
          <w:color w:val="222222"/>
          <w:sz w:val="24"/>
          <w:szCs w:val="24"/>
          <w:lang w:eastAsia="hu-HU"/>
        </w:rPr>
      </w:pPr>
      <w:hyperlink r:id="rId6" w:tgtFrame="_blank" w:tooltip="10 ezer fő alatti települések listája." w:history="1">
        <w:r w:rsidR="00387576" w:rsidRPr="00387576">
          <w:rPr>
            <w:rFonts w:eastAsia="Times New Roman" w:cstheme="minorHAnsi"/>
            <w:color w:val="0000FF"/>
            <w:sz w:val="24"/>
            <w:szCs w:val="24"/>
            <w:u w:val="single"/>
            <w:bdr w:val="none" w:sz="0" w:space="0" w:color="auto" w:frame="1"/>
            <w:lang w:eastAsia="hu-HU"/>
          </w:rPr>
          <w:t>10 ezer fő alatti települések</w:t>
        </w:r>
      </w:hyperlink>
      <w:r w:rsidR="00387576" w:rsidRPr="00387576">
        <w:rPr>
          <w:rFonts w:eastAsia="Times New Roman" w:cstheme="minorHAnsi"/>
          <w:color w:val="222222"/>
          <w:sz w:val="24"/>
          <w:szCs w:val="24"/>
          <w:lang w:eastAsia="hu-HU"/>
        </w:rPr>
        <w:t>.</w:t>
      </w:r>
    </w:p>
    <w:p w14:paraId="77251735" w14:textId="77777777" w:rsidR="00387576" w:rsidRPr="00387576" w:rsidRDefault="00006479" w:rsidP="00387576">
      <w:pPr>
        <w:numPr>
          <w:ilvl w:val="0"/>
          <w:numId w:val="5"/>
        </w:numPr>
        <w:shd w:val="clear" w:color="auto" w:fill="FFFFFF"/>
        <w:spacing w:before="100" w:beforeAutospacing="1" w:after="144" w:line="240" w:lineRule="auto"/>
        <w:ind w:left="1200"/>
        <w:rPr>
          <w:rFonts w:eastAsia="Times New Roman" w:cstheme="minorHAnsi"/>
          <w:color w:val="222222"/>
          <w:sz w:val="24"/>
          <w:szCs w:val="24"/>
          <w:lang w:eastAsia="hu-HU"/>
        </w:rPr>
      </w:pPr>
      <w:hyperlink r:id="rId7" w:tgtFrame="_blank" w:tooltip="Külterülettel jogosult 10 ezer fő feletti tanyás települések listája." w:history="1">
        <w:r w:rsidR="00387576" w:rsidRPr="00387576">
          <w:rPr>
            <w:rFonts w:eastAsia="Times New Roman" w:cstheme="minorHAnsi"/>
            <w:color w:val="0000FF"/>
            <w:sz w:val="24"/>
            <w:szCs w:val="24"/>
            <w:u w:val="single"/>
            <w:bdr w:val="none" w:sz="0" w:space="0" w:color="auto" w:frame="1"/>
            <w:lang w:eastAsia="hu-HU"/>
          </w:rPr>
          <w:t>10 ezer fő feletti tanyás települések</w:t>
        </w:r>
      </w:hyperlink>
      <w:r w:rsidR="00387576" w:rsidRPr="00387576">
        <w:rPr>
          <w:rFonts w:eastAsia="Times New Roman" w:cstheme="minorHAnsi"/>
          <w:color w:val="222222"/>
          <w:sz w:val="24"/>
          <w:szCs w:val="24"/>
          <w:lang w:eastAsia="hu-HU"/>
        </w:rPr>
        <w:t> külterületei.</w:t>
      </w:r>
    </w:p>
    <w:p w14:paraId="64F85273" w14:textId="77777777" w:rsidR="00387576" w:rsidRPr="00387576" w:rsidRDefault="00387576" w:rsidP="00387576">
      <w:pPr>
        <w:shd w:val="clear" w:color="auto" w:fill="FFFFFF"/>
        <w:spacing w:before="100" w:beforeAutospacing="1" w:after="360" w:line="240" w:lineRule="auto"/>
        <w:rPr>
          <w:rFonts w:eastAsia="Times New Roman" w:cstheme="minorHAnsi"/>
          <w:color w:val="222222"/>
          <w:sz w:val="24"/>
          <w:szCs w:val="24"/>
          <w:lang w:eastAsia="hu-HU"/>
        </w:rPr>
      </w:pPr>
      <w:r w:rsidRPr="00387576">
        <w:rPr>
          <w:rFonts w:eastAsia="Times New Roman" w:cstheme="minorHAnsi"/>
          <w:color w:val="222222"/>
          <w:sz w:val="24"/>
          <w:szCs w:val="24"/>
          <w:lang w:eastAsia="hu-HU"/>
        </w:rPr>
        <w:t>Az életvitelszerű tartózkodási hely/székhely címét külterületi ingatlannak kell tekinteni, amennyiben az ingatlan-nyilvántartás szerinti besorolása zártkert.</w:t>
      </w:r>
    </w:p>
    <w:p w14:paraId="257FEBE8" w14:textId="77777777" w:rsidR="00387576" w:rsidRPr="00387576" w:rsidRDefault="00387576" w:rsidP="00387576">
      <w:pPr>
        <w:shd w:val="clear" w:color="auto" w:fill="FFFFFF"/>
        <w:spacing w:before="100" w:beforeAutospacing="1" w:after="360" w:line="240" w:lineRule="auto"/>
        <w:rPr>
          <w:rFonts w:eastAsia="Times New Roman" w:cstheme="minorHAnsi"/>
          <w:color w:val="222222"/>
          <w:sz w:val="24"/>
          <w:szCs w:val="24"/>
          <w:lang w:eastAsia="hu-HU"/>
        </w:rPr>
      </w:pPr>
      <w:proofErr w:type="gramStart"/>
      <w:r w:rsidRPr="00387576">
        <w:rPr>
          <w:rFonts w:eastAsia="Times New Roman" w:cstheme="minorHAnsi"/>
          <w:color w:val="222222"/>
          <w:sz w:val="24"/>
          <w:szCs w:val="24"/>
          <w:lang w:eastAsia="hu-HU"/>
        </w:rPr>
        <w:t>Budapesten,</w:t>
      </w:r>
      <w:proofErr w:type="gramEnd"/>
      <w:r w:rsidRPr="00387576">
        <w:rPr>
          <w:rFonts w:eastAsia="Times New Roman" w:cstheme="minorHAnsi"/>
          <w:color w:val="222222"/>
          <w:sz w:val="24"/>
          <w:szCs w:val="24"/>
          <w:lang w:eastAsia="hu-HU"/>
        </w:rPr>
        <w:t xml:space="preserve"> vagy a budapesti agglomerációhoz tartozó településen tartózkodási hellyel/székhellyel rendelkezők a támogatás igénylésére nem jogosultak.</w:t>
      </w:r>
    </w:p>
    <w:p w14:paraId="109A1E0E" w14:textId="6CFFB712" w:rsidR="00387576" w:rsidRDefault="00387576" w:rsidP="00387576">
      <w:pPr>
        <w:shd w:val="clear" w:color="auto" w:fill="FFFFFF"/>
        <w:spacing w:before="100" w:beforeAutospacing="1" w:after="144" w:line="240" w:lineRule="auto"/>
        <w:rPr>
          <w:rFonts w:cstheme="minorHAnsi"/>
          <w:sz w:val="24"/>
          <w:szCs w:val="24"/>
        </w:rPr>
      </w:pPr>
      <w:r w:rsidRPr="00495D98">
        <w:rPr>
          <w:rFonts w:eastAsia="Times New Roman" w:cstheme="minorHAnsi"/>
          <w:color w:val="222222"/>
          <w:sz w:val="24"/>
          <w:szCs w:val="24"/>
          <w:lang w:eastAsia="hu-HU"/>
        </w:rPr>
        <w:t xml:space="preserve">Benyújtási utolsó szakasz: </w:t>
      </w:r>
      <w:r w:rsidR="003C7C81" w:rsidRPr="00495D98">
        <w:rPr>
          <w:rFonts w:cstheme="minorHAnsi"/>
          <w:sz w:val="24"/>
          <w:szCs w:val="24"/>
        </w:rPr>
        <w:t>2022. május 18. – 2022. május 31.</w:t>
      </w:r>
    </w:p>
    <w:p w14:paraId="2826D6B0" w14:textId="4D7CBB12" w:rsidR="00AA783F" w:rsidRPr="00495D98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b/>
          <w:bCs/>
          <w:i/>
          <w:iCs/>
          <w:color w:val="333333"/>
          <w:sz w:val="24"/>
          <w:szCs w:val="24"/>
          <w:u w:val="single"/>
          <w:lang w:eastAsia="hu-HU"/>
        </w:rPr>
      </w:pPr>
      <w:r w:rsidRPr="00495D98">
        <w:rPr>
          <w:rFonts w:eastAsia="Times New Roman" w:cstheme="minorHAnsi"/>
          <w:b/>
          <w:bCs/>
          <w:i/>
          <w:iCs/>
          <w:color w:val="333333"/>
          <w:sz w:val="24"/>
          <w:szCs w:val="24"/>
          <w:u w:val="single"/>
          <w:lang w:eastAsia="hu-HU"/>
        </w:rPr>
        <w:lastRenderedPageBreak/>
        <w:t xml:space="preserve">Mezőgazdasági vízgazdálkodási pályázat </w:t>
      </w:r>
    </w:p>
    <w:p w14:paraId="115138EC" w14:textId="4CF9D9D6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b/>
          <w:bCs/>
          <w:color w:val="333333"/>
          <w:sz w:val="24"/>
          <w:szCs w:val="24"/>
          <w:lang w:eastAsia="hu-HU"/>
        </w:rPr>
        <w:t>A Felhívás kódszáma: VP2-4.1.4-16</w:t>
      </w:r>
    </w:p>
    <w:p w14:paraId="74015FFE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b/>
          <w:bCs/>
          <w:color w:val="333333"/>
          <w:sz w:val="24"/>
          <w:szCs w:val="24"/>
          <w:lang w:eastAsia="hu-HU"/>
        </w:rPr>
        <w:t>A felhívás célja:</w:t>
      </w:r>
    </w:p>
    <w:p w14:paraId="73CC7E31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A felhívás célcsoportjába azon mezőgazdasági termelők tartoznak, akik fejlesztési eredményei hozzájárulnak a mezőgazdaság termésbiztonságának és versenyképességének növekedéséhez, valamint figyelemmel vannak a vízkészletekkel való felelős gazdálkodásra. Jelen konstrukció keretében kizárólag olyan támogatási kérelmek támogathatók, amelyek megfelelnek a fenti célkitűzésnek.</w:t>
      </w:r>
    </w:p>
    <w:p w14:paraId="071225CD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b/>
          <w:bCs/>
          <w:color w:val="333333"/>
          <w:sz w:val="24"/>
          <w:szCs w:val="24"/>
          <w:lang w:eastAsia="hu-HU"/>
        </w:rPr>
        <w:t>A támogatás összege, mértéke:</w:t>
      </w:r>
    </w:p>
    <w:p w14:paraId="5E40D0A9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1. A támogatás maximális mértéke közép-magyarországi régióban megvalósuló fejlesztés esetén az összes elszámolható költség 40%-a, a nem közép-magyarországi régióban megvalósuló fejlesztés esetén az összes elszámolható költség 50%-a. 2. Fiatal mezőgazdasági termelő számára 10 százalékponttal megemelt támogatási intenzitás jár. 3. A kollektív módon végrehajtott projektek 20 százalékponttal megemelt támogatási intenzitásra jogosultak.</w:t>
      </w:r>
    </w:p>
    <w:p w14:paraId="7791BD28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b/>
          <w:bCs/>
          <w:color w:val="333333"/>
          <w:sz w:val="24"/>
          <w:szCs w:val="24"/>
          <w:lang w:eastAsia="hu-HU"/>
        </w:rPr>
        <w:t>A támogatást igénylők köre:</w:t>
      </w:r>
    </w:p>
    <w:p w14:paraId="2D129899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1. Mezőgazdasági termelő, amennyiben:</w:t>
      </w:r>
    </w:p>
    <w:p w14:paraId="3D75032B" w14:textId="77777777" w:rsidR="00AA783F" w:rsidRPr="00AA783F" w:rsidRDefault="00AA783F" w:rsidP="00AA783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igazolja, hogy a támogatási kérelem benyújtását megelőző, vagy amennyiben erre vonatkozóan nem rendelkezik adatokkal, az ezt megelőző teljes lezárt üzleti évben – fiatal mezőgazdasági termelő esetében lezárt üzleti évben – mezőgazdasági tevékenységből származó legalább 6 000 euró STÉ üzemmérettel rendelkezik;</w:t>
      </w:r>
    </w:p>
    <w:p w14:paraId="4D075D70" w14:textId="77777777" w:rsidR="00AA783F" w:rsidRPr="00AA783F" w:rsidRDefault="00AA783F" w:rsidP="00AA783F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igazolja a támogatási kérelem benyújtását megelőző, vagy amennyiben erre vonatkozóan nem rendelkezik adatokkal, az ezt megelőző teljes lezárt üzleti évben ‒ fiatal mezőgazdasági termelő esetében lezárt üzleti évben ‒ árbevételének legalább 50%-a mezőgazdasági tevékenységből származott (a mezőgazdasági tevékenységből származó árbevétel számítási módszertanát a 14. sz. szakmai melléklet tartalmazza);</w:t>
      </w:r>
    </w:p>
    <w:p w14:paraId="2E988335" w14:textId="77777777" w:rsidR="00AA783F" w:rsidRPr="00AA783F" w:rsidRDefault="00AA783F" w:rsidP="00AA783F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aki, vagy amely a támogatási kérelem benyújtását megelőzően kérelmezi a nyilvántartásba vételét az MVH által vezetett ügyfél-nyilvántartási rendszerben.</w:t>
      </w:r>
    </w:p>
    <w:p w14:paraId="2BEE42D9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2. Jelen felhívás keretében a támogatási kérelem benyújtására kollektív formában is van lehetőség.</w:t>
      </w:r>
    </w:p>
    <w:p w14:paraId="6E875A51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3. Termelői csoport és termelői szervezet esetén a csoportban részt vevő tagoknak a támogatási kérelem benyújtását megelőző, vagy amennyiben erre vonatkozóan nem rendelkeznek adatokkal, az azt megelőző teljes lezárt üzleti évre vonatkozó árbevételét össze kell számolni, és az összeszámolt árbevétel legalább 50%-a mezőgazdasági tevékenységből kell, hogy származzon. Továbbá a csoportban részt vevő tagok legalább 50 %-</w:t>
      </w:r>
      <w:proofErr w:type="spellStart"/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ának</w:t>
      </w:r>
      <w:proofErr w:type="spellEnd"/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 xml:space="preserve"> vonatkozásában igazolni kell a legalább 6000 euró értékű </w:t>
      </w:r>
      <w:proofErr w:type="spellStart"/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üzemméretettel</w:t>
      </w:r>
      <w:proofErr w:type="spellEnd"/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 xml:space="preserve"> való rendelkezést a támogatási kérelem benyújtását megelőző, vagy amennyiben erre vonatkozóan nem rendelkeznek adatokkal, az azt megelőző teljes lezárt üzleti év vonatkozásában.</w:t>
      </w:r>
    </w:p>
    <w:p w14:paraId="5F566CE0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lastRenderedPageBreak/>
        <w:t>A Felhívás keretében az alábbi tevékenységek támogathatók:</w:t>
      </w:r>
    </w:p>
    <w:p w14:paraId="119BC9AF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i/>
          <w:iCs/>
          <w:color w:val="333333"/>
          <w:sz w:val="24"/>
          <w:szCs w:val="24"/>
          <w:lang w:eastAsia="hu-HU"/>
        </w:rPr>
        <w:t>I. Öntözőberendezések vízellátását biztosító vízvisszatartás létesítményeinek támogatása fenntartható vízkészlet-gazdálkodás biztosításával, ezen belül víztározók létesítésének támogatása közepes nagyságú tározók kialakítása révén, amelyek mérete már megengedi, hogy öntözővíz kivétel is lehetséges legyen</w:t>
      </w:r>
    </w:p>
    <w:p w14:paraId="2094FF2A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a) tározótér kialakítása, építése, a területre hulló csapadék és felgyülemlett belvíz visszatartására, tárolására,</w:t>
      </w:r>
    </w:p>
    <w:p w14:paraId="0F0DB7C4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 xml:space="preserve">b) </w:t>
      </w:r>
      <w:proofErr w:type="spellStart"/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geotextíliák</w:t>
      </w:r>
      <w:proofErr w:type="spellEnd"/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 xml:space="preserve"> elhelyezése,</w:t>
      </w:r>
    </w:p>
    <w:p w14:paraId="1C4F94F3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c) tározó terek vízzáró szigetelése,</w:t>
      </w:r>
    </w:p>
    <w:p w14:paraId="3411F157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d) tábla szintű vízkormányzási művek kialakítása: a víztározóba gyűjtendő víz útjának kialakítása (csatorna, vizes árkok), e) partvédő művek, földművek kialakítása.</w:t>
      </w:r>
    </w:p>
    <w:p w14:paraId="2F645FE3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b/>
          <w:bCs/>
          <w:i/>
          <w:iCs/>
          <w:color w:val="333333"/>
          <w:sz w:val="24"/>
          <w:szCs w:val="24"/>
          <w:lang w:eastAsia="hu-HU"/>
        </w:rPr>
        <w:t>II. Természetes szűrőmezők kialakítása a keletkezett felesleges és a gazdálkodás szempontjából káros vizek összegyűjtést követő tápanyag terhelésének csökkentése, majd befogadó vízfolyásba történő továbbítása céljából:</w:t>
      </w:r>
    </w:p>
    <w:p w14:paraId="38BF53AB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a) a szűrőmező létesítésére alkalmas tér kialakítása, építése,</w:t>
      </w:r>
    </w:p>
    <w:p w14:paraId="1EF9968C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b) szűrőmező kialakítása,</w:t>
      </w:r>
    </w:p>
    <w:p w14:paraId="68114103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c) rávezetés és elvezetés céljából szabályozó műtárgyak kiépítése.</w:t>
      </w:r>
    </w:p>
    <w:p w14:paraId="78F80D38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b/>
          <w:bCs/>
          <w:i/>
          <w:iCs/>
          <w:color w:val="333333"/>
          <w:sz w:val="24"/>
          <w:szCs w:val="24"/>
          <w:lang w:eastAsia="hu-HU"/>
        </w:rPr>
        <w:t xml:space="preserve">III. Mezőgazdasági területekhez kapcsolódó </w:t>
      </w:r>
      <w:proofErr w:type="spellStart"/>
      <w:r w:rsidRPr="00AA783F">
        <w:rPr>
          <w:rFonts w:eastAsia="Times New Roman" w:cstheme="minorHAnsi"/>
          <w:b/>
          <w:bCs/>
          <w:i/>
          <w:iCs/>
          <w:color w:val="333333"/>
          <w:sz w:val="24"/>
          <w:szCs w:val="24"/>
          <w:lang w:eastAsia="hu-HU"/>
        </w:rPr>
        <w:t>meliorált</w:t>
      </w:r>
      <w:proofErr w:type="spellEnd"/>
      <w:r w:rsidRPr="00AA783F">
        <w:rPr>
          <w:rFonts w:eastAsia="Times New Roman" w:cstheme="minorHAnsi"/>
          <w:b/>
          <w:bCs/>
          <w:i/>
          <w:iCs/>
          <w:color w:val="333333"/>
          <w:sz w:val="24"/>
          <w:szCs w:val="24"/>
          <w:lang w:eastAsia="hu-HU"/>
        </w:rPr>
        <w:t xml:space="preserve"> utak kialakítása:</w:t>
      </w:r>
    </w:p>
    <w:p w14:paraId="5F200438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 xml:space="preserve">a) </w:t>
      </w:r>
      <w:proofErr w:type="spellStart"/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meliorált</w:t>
      </w:r>
      <w:proofErr w:type="spellEnd"/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 xml:space="preserve"> út kialakítása, felújítása, szélesítése,</w:t>
      </w:r>
    </w:p>
    <w:p w14:paraId="6A4EC151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b) egy- vagy kétoldalú útárkok kialakítása,</w:t>
      </w:r>
    </w:p>
    <w:p w14:paraId="6A5B2C9F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c) szükséges átemelők,</w:t>
      </w:r>
    </w:p>
    <w:p w14:paraId="46CBB4B1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d) forgalom átvezetésre alkalmas létesítmény kiépítése.</w:t>
      </w:r>
    </w:p>
    <w:p w14:paraId="0FDFB77B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 xml:space="preserve">e) szilárd burkolattal ellátott, illetve burkolat nélküli </w:t>
      </w:r>
      <w:proofErr w:type="spellStart"/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meliorált</w:t>
      </w:r>
      <w:proofErr w:type="spellEnd"/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 xml:space="preserve"> út kialakítása, felújítása, szélesítése</w:t>
      </w:r>
    </w:p>
    <w:p w14:paraId="148EA09C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b/>
          <w:bCs/>
          <w:i/>
          <w:iCs/>
          <w:color w:val="333333"/>
          <w:sz w:val="24"/>
          <w:szCs w:val="24"/>
          <w:lang w:eastAsia="hu-HU"/>
        </w:rPr>
        <w:t>IV. Meglévő öntözőberendezések vízfelhasználás hatékonyságának javítása, valamint öntözési infrastruktúra és kapcsolódó műtárgyainak fejlesztése, rekonstrukciója</w:t>
      </w:r>
    </w:p>
    <w:p w14:paraId="3EB4399E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a) vízi létesítmények és kapcsolódó műtárgyainak rekonstrukciója, fejlesztése,</w:t>
      </w:r>
    </w:p>
    <w:p w14:paraId="23133E0A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b) a meglévő elavult rendszer elemeinek cseréje: új korszerű (víz – és energiatakarékos) gépek, berendezések és szerelvények telepítése,</w:t>
      </w:r>
    </w:p>
    <w:p w14:paraId="343FBEBB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• új öntözőgépek telepítése,</w:t>
      </w:r>
    </w:p>
    <w:p w14:paraId="0C84CF26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lastRenderedPageBreak/>
        <w:t>• új csővezetékek,</w:t>
      </w:r>
    </w:p>
    <w:p w14:paraId="5E0B95A8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• jobb hatásfokú szórófejek beépítése,</w:t>
      </w:r>
    </w:p>
    <w:p w14:paraId="7D79385A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• automatizált öntözőtelepek kialakítása,</w:t>
      </w:r>
    </w:p>
    <w:p w14:paraId="2E73CB3C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• az automatizált rendszerhez szükséges meteorológiai állomás beszerzése,</w:t>
      </w:r>
    </w:p>
    <w:p w14:paraId="2B487E10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• talajszondák telepítése,</w:t>
      </w:r>
    </w:p>
    <w:p w14:paraId="1718E74F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• szivattyútelepek felújítása,</w:t>
      </w:r>
    </w:p>
    <w:p w14:paraId="316E7DB8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 xml:space="preserve">c) korszerű </w:t>
      </w:r>
      <w:proofErr w:type="spellStart"/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távvezérelt</w:t>
      </w:r>
      <w:proofErr w:type="spellEnd"/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/automatizált rendszerek kiépítéséhez kapcsolódó számítógépes szoftverek és eszközök, IKT fejlesztések vásárlása,</w:t>
      </w:r>
    </w:p>
    <w:p w14:paraId="76D9C246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d) tápanyag-utánpótlás rendszerének kialakítása,</w:t>
      </w:r>
    </w:p>
    <w:p w14:paraId="1AFEEDBE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e) földmedrű csatornák burkolása.</w:t>
      </w:r>
    </w:p>
    <w:p w14:paraId="40F364AB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b/>
          <w:bCs/>
          <w:i/>
          <w:iCs/>
          <w:color w:val="333333"/>
          <w:sz w:val="24"/>
          <w:szCs w:val="24"/>
          <w:lang w:eastAsia="hu-HU"/>
        </w:rPr>
        <w:t>V. Új öntözőberendezések beszerzése, illetve új öntözővíz-szolgáltató művek létrehozása</w:t>
      </w:r>
    </w:p>
    <w:p w14:paraId="5469DB5F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a) vízi létesítmények és kapcsolódó műtárgyainak építése,</w:t>
      </w:r>
    </w:p>
    <w:p w14:paraId="7C11B0E3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b) felszíni és felszín alatti vízkivételi művek kialakítása,</w:t>
      </w:r>
    </w:p>
    <w:p w14:paraId="4DBBEB73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c) új korszerű (víz – és energiatakarékos) gépek, berendezések és szerelvények telepítése,</w:t>
      </w:r>
    </w:p>
    <w:p w14:paraId="3D4485B3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• öntözőgépek,</w:t>
      </w:r>
    </w:p>
    <w:p w14:paraId="08CA0596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• szivattyúk,</w:t>
      </w:r>
    </w:p>
    <w:p w14:paraId="49451200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• szűrők,</w:t>
      </w:r>
    </w:p>
    <w:p w14:paraId="79D060EA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• csővezetékek,</w:t>
      </w:r>
    </w:p>
    <w:p w14:paraId="4A22E5D2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• szerelvények,</w:t>
      </w:r>
    </w:p>
    <w:p w14:paraId="37D78A06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• távvezérlő rendszerek,</w:t>
      </w:r>
    </w:p>
    <w:p w14:paraId="62D6CEC3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• meteorológiai állomás,</w:t>
      </w:r>
    </w:p>
    <w:p w14:paraId="65C6ECB9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• talajszondák,</w:t>
      </w:r>
    </w:p>
    <w:p w14:paraId="1B7465E7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 xml:space="preserve">d) korszerű </w:t>
      </w:r>
      <w:proofErr w:type="spellStart"/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távvezérelt</w:t>
      </w:r>
      <w:proofErr w:type="spellEnd"/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/automatizált rendszerek kiépítéséhez kapcsolódó számítógépes szoftverek és eszközök, IKT fejlesztések vásárlása,</w:t>
      </w:r>
    </w:p>
    <w:p w14:paraId="5B760996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e) tápanyag-utánpótlás rendszerének kialakítása.</w:t>
      </w:r>
    </w:p>
    <w:p w14:paraId="5A5AA1F2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b/>
          <w:bCs/>
          <w:i/>
          <w:iCs/>
          <w:color w:val="333333"/>
          <w:sz w:val="24"/>
          <w:szCs w:val="24"/>
          <w:lang w:eastAsia="hu-HU"/>
        </w:rPr>
        <w:lastRenderedPageBreak/>
        <w:t>VI. Öntözőberendezések energiafelhasználás hatékonyságának javítása</w:t>
      </w:r>
    </w:p>
    <w:p w14:paraId="6203B4AD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a) meglévő, alacsony hatásfokú (diesel üzemű) szivattyúk cseréje, energiatakarékos gépek beszerzése, amely által legalább 10% egységnyi energiahatékonyság javulás teljesítése az elvárás,</w:t>
      </w:r>
    </w:p>
    <w:p w14:paraId="4337430A" w14:textId="77777777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AA783F">
        <w:rPr>
          <w:rFonts w:eastAsia="Times New Roman" w:cstheme="minorHAnsi"/>
          <w:color w:val="333333"/>
          <w:sz w:val="24"/>
          <w:szCs w:val="24"/>
          <w:lang w:eastAsia="hu-HU"/>
        </w:rPr>
        <w:t>b) megújuló energiaforrások használata (különösen szél-és napenergia felhasználása),</w:t>
      </w:r>
    </w:p>
    <w:p w14:paraId="1F5D6F87" w14:textId="1E690662" w:rsidR="00AA783F" w:rsidRPr="00AA783F" w:rsidRDefault="00AA783F" w:rsidP="00AA783F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</w:p>
    <w:p w14:paraId="1CD8AC3D" w14:textId="77777777" w:rsidR="00AA783F" w:rsidRPr="00495D98" w:rsidRDefault="00AA783F" w:rsidP="00387576">
      <w:pPr>
        <w:shd w:val="clear" w:color="auto" w:fill="FFFFFF"/>
        <w:spacing w:before="100" w:beforeAutospacing="1" w:after="144" w:line="240" w:lineRule="auto"/>
        <w:rPr>
          <w:rFonts w:cstheme="minorHAnsi"/>
          <w:sz w:val="24"/>
          <w:szCs w:val="24"/>
        </w:rPr>
      </w:pPr>
      <w:r w:rsidRPr="00495D98">
        <w:rPr>
          <w:rFonts w:eastAsia="Times New Roman" w:cstheme="minorHAnsi"/>
          <w:color w:val="222222"/>
          <w:sz w:val="24"/>
          <w:szCs w:val="24"/>
          <w:lang w:eastAsia="hu-HU"/>
        </w:rPr>
        <w:t xml:space="preserve">Beadási határidők: </w:t>
      </w:r>
      <w:r w:rsidRPr="00495D98">
        <w:rPr>
          <w:rFonts w:cstheme="minorHAnsi"/>
          <w:sz w:val="24"/>
          <w:szCs w:val="24"/>
        </w:rPr>
        <w:t xml:space="preserve">2022. április 4. </w:t>
      </w:r>
    </w:p>
    <w:p w14:paraId="22303958" w14:textId="77777777" w:rsidR="00AA783F" w:rsidRPr="00495D98" w:rsidRDefault="00AA783F" w:rsidP="00387576">
      <w:pPr>
        <w:shd w:val="clear" w:color="auto" w:fill="FFFFFF"/>
        <w:spacing w:before="100" w:beforeAutospacing="1" w:after="144" w:line="240" w:lineRule="auto"/>
        <w:rPr>
          <w:rFonts w:cstheme="minorHAnsi"/>
          <w:sz w:val="24"/>
          <w:szCs w:val="24"/>
        </w:rPr>
      </w:pPr>
      <w:r w:rsidRPr="00495D98">
        <w:rPr>
          <w:rFonts w:cstheme="minorHAnsi"/>
          <w:sz w:val="24"/>
          <w:szCs w:val="24"/>
        </w:rPr>
        <w:t xml:space="preserve">2022. június 3. </w:t>
      </w:r>
    </w:p>
    <w:p w14:paraId="476D9974" w14:textId="77777777" w:rsidR="00AA783F" w:rsidRPr="00495D98" w:rsidRDefault="00AA783F" w:rsidP="00387576">
      <w:pPr>
        <w:shd w:val="clear" w:color="auto" w:fill="FFFFFF"/>
        <w:spacing w:before="100" w:beforeAutospacing="1" w:after="144" w:line="240" w:lineRule="auto"/>
        <w:rPr>
          <w:rFonts w:cstheme="minorHAnsi"/>
          <w:sz w:val="24"/>
          <w:szCs w:val="24"/>
        </w:rPr>
      </w:pPr>
      <w:r w:rsidRPr="00495D98">
        <w:rPr>
          <w:rFonts w:cstheme="minorHAnsi"/>
          <w:sz w:val="24"/>
          <w:szCs w:val="24"/>
        </w:rPr>
        <w:t xml:space="preserve">2022. augusztus 4. </w:t>
      </w:r>
    </w:p>
    <w:p w14:paraId="166270D6" w14:textId="77777777" w:rsidR="00AA783F" w:rsidRPr="00495D98" w:rsidRDefault="00AA783F" w:rsidP="00387576">
      <w:pPr>
        <w:shd w:val="clear" w:color="auto" w:fill="FFFFFF"/>
        <w:spacing w:before="100" w:beforeAutospacing="1" w:after="144" w:line="240" w:lineRule="auto"/>
        <w:rPr>
          <w:rFonts w:cstheme="minorHAnsi"/>
          <w:sz w:val="24"/>
          <w:szCs w:val="24"/>
        </w:rPr>
      </w:pPr>
      <w:r w:rsidRPr="00495D98">
        <w:rPr>
          <w:rFonts w:cstheme="minorHAnsi"/>
          <w:sz w:val="24"/>
          <w:szCs w:val="24"/>
        </w:rPr>
        <w:t xml:space="preserve">2022. október 4. </w:t>
      </w:r>
    </w:p>
    <w:p w14:paraId="16785E15" w14:textId="484A827C" w:rsidR="009366A6" w:rsidRPr="00495D98" w:rsidRDefault="00AA783F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  <w:r w:rsidRPr="00495D98">
        <w:rPr>
          <w:rFonts w:cstheme="minorHAnsi"/>
          <w:b/>
          <w:bCs/>
          <w:sz w:val="24"/>
          <w:szCs w:val="24"/>
        </w:rPr>
        <w:t>2022. december 30. UTOLSÓ SZAKASZ!!!!</w:t>
      </w:r>
    </w:p>
    <w:p w14:paraId="6D7CAA02" w14:textId="43B1EEFA" w:rsidR="00425EEC" w:rsidRDefault="00425EEC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</w:p>
    <w:p w14:paraId="1C29C35D" w14:textId="093898C3" w:rsidR="005042C0" w:rsidRDefault="005042C0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</w:p>
    <w:p w14:paraId="5B491960" w14:textId="1E5F5BFB" w:rsidR="005042C0" w:rsidRDefault="005042C0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</w:p>
    <w:p w14:paraId="4B58796F" w14:textId="1C377B95" w:rsidR="005042C0" w:rsidRDefault="005042C0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</w:p>
    <w:p w14:paraId="178CB7F5" w14:textId="0C79E7A8" w:rsidR="005042C0" w:rsidRDefault="005042C0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</w:p>
    <w:p w14:paraId="3BB8CD9B" w14:textId="3BB48847" w:rsidR="005042C0" w:rsidRDefault="005042C0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</w:p>
    <w:p w14:paraId="17DCE4E3" w14:textId="10458AD2" w:rsidR="005042C0" w:rsidRDefault="005042C0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</w:p>
    <w:p w14:paraId="56EB5029" w14:textId="1C6F25BD" w:rsidR="005042C0" w:rsidRDefault="005042C0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</w:p>
    <w:p w14:paraId="6F078C43" w14:textId="0F9CE6EC" w:rsidR="005042C0" w:rsidRDefault="005042C0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</w:p>
    <w:p w14:paraId="11539386" w14:textId="4E4F4077" w:rsidR="005042C0" w:rsidRDefault="005042C0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</w:p>
    <w:p w14:paraId="5168E554" w14:textId="4032A806" w:rsidR="005042C0" w:rsidRDefault="005042C0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</w:p>
    <w:p w14:paraId="7264C638" w14:textId="1F153C98" w:rsidR="005042C0" w:rsidRDefault="005042C0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</w:p>
    <w:p w14:paraId="0CC25C94" w14:textId="17664693" w:rsidR="005042C0" w:rsidRDefault="005042C0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</w:p>
    <w:p w14:paraId="49AE40B4" w14:textId="3CF52849" w:rsidR="005042C0" w:rsidRDefault="005042C0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</w:p>
    <w:p w14:paraId="24174BC4" w14:textId="2CC2707A" w:rsidR="005042C0" w:rsidRDefault="005042C0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</w:p>
    <w:p w14:paraId="3A61BCBB" w14:textId="5292258E" w:rsidR="005042C0" w:rsidRDefault="005042C0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</w:p>
    <w:p w14:paraId="4BB78756" w14:textId="77777777" w:rsidR="005042C0" w:rsidRPr="00495D98" w:rsidRDefault="005042C0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</w:p>
    <w:p w14:paraId="3BE1F28A" w14:textId="30B98BF0" w:rsidR="00425EEC" w:rsidRPr="00495D98" w:rsidRDefault="00425EEC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i/>
          <w:iCs/>
          <w:sz w:val="24"/>
          <w:szCs w:val="24"/>
          <w:u w:val="single"/>
        </w:rPr>
      </w:pPr>
      <w:r w:rsidRPr="00495D98">
        <w:rPr>
          <w:rFonts w:cstheme="minorHAnsi"/>
          <w:b/>
          <w:bCs/>
          <w:i/>
          <w:iCs/>
          <w:sz w:val="24"/>
          <w:szCs w:val="24"/>
          <w:u w:val="single"/>
        </w:rPr>
        <w:lastRenderedPageBreak/>
        <w:t>Kertészeti ültetvénytelepítés</w:t>
      </w:r>
    </w:p>
    <w:p w14:paraId="593A32BA" w14:textId="3DBB0FD4" w:rsidR="00425EEC" w:rsidRPr="00495D98" w:rsidRDefault="00425EEC" w:rsidP="00387576">
      <w:pPr>
        <w:shd w:val="clear" w:color="auto" w:fill="FFFFFF"/>
        <w:spacing w:before="100" w:beforeAutospacing="1" w:after="144" w:line="240" w:lineRule="auto"/>
        <w:rPr>
          <w:rFonts w:cstheme="minorHAnsi"/>
          <w:b/>
          <w:bCs/>
          <w:sz w:val="24"/>
          <w:szCs w:val="24"/>
        </w:rPr>
      </w:pPr>
      <w:r w:rsidRPr="00495D98">
        <w:rPr>
          <w:rFonts w:cstheme="minorHAnsi"/>
          <w:b/>
          <w:bCs/>
          <w:sz w:val="24"/>
          <w:szCs w:val="24"/>
        </w:rPr>
        <w:t>Felhívás kódszáma: VP4-1.3.2-4.1.3.3 VP5.1.1-21.</w:t>
      </w:r>
    </w:p>
    <w:p w14:paraId="2AA41027" w14:textId="77777777" w:rsidR="00425EEC" w:rsidRPr="00425EEC" w:rsidRDefault="00425EEC" w:rsidP="00425EEC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hu-HU"/>
        </w:rPr>
      </w:pPr>
      <w:r w:rsidRPr="00425EEC">
        <w:rPr>
          <w:rFonts w:eastAsia="Times New Roman" w:cstheme="minorHAnsi"/>
          <w:b/>
          <w:bCs/>
          <w:color w:val="000000"/>
          <w:sz w:val="24"/>
          <w:szCs w:val="24"/>
          <w:lang w:eastAsia="hu-HU"/>
        </w:rPr>
        <w:t>2022. február 28. napjától ismét lehetőség nyílik a támogatási kérelmek benyújtására.</w:t>
      </w:r>
    </w:p>
    <w:p w14:paraId="730C7CFC" w14:textId="77777777" w:rsidR="00425EEC" w:rsidRPr="00425EEC" w:rsidRDefault="00425EEC" w:rsidP="00425EEC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hu-HU"/>
        </w:rPr>
      </w:pPr>
      <w:r w:rsidRPr="00425EEC">
        <w:rPr>
          <w:rFonts w:eastAsia="Times New Roman" w:cstheme="minorHAnsi"/>
          <w:color w:val="000000"/>
          <w:sz w:val="24"/>
          <w:szCs w:val="24"/>
          <w:lang w:eastAsia="hu-HU"/>
        </w:rPr>
        <w:t>A felhívás 3.1.1. fejezet (Önállóan támogatható tevékenységek) 1. célterület A) pontja szerint a továbbiakban konvencionális vagy ökológiai művelésű ültetvény létrehozására lehet támogatást igényelni.</w:t>
      </w:r>
    </w:p>
    <w:p w14:paraId="4123C110" w14:textId="77777777" w:rsidR="00425EEC" w:rsidRPr="00425EEC" w:rsidRDefault="00425EEC" w:rsidP="00425EEC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hu-HU"/>
        </w:rPr>
      </w:pPr>
      <w:r w:rsidRPr="00425EEC">
        <w:rPr>
          <w:rFonts w:eastAsia="Times New Roman" w:cstheme="minorHAnsi"/>
          <w:color w:val="000000"/>
          <w:sz w:val="24"/>
          <w:szCs w:val="24"/>
          <w:lang w:eastAsia="hu-HU"/>
        </w:rPr>
        <w:t xml:space="preserve">A 3.3. (Nem támogatható tevékenységek) fejezet 4. pontja kiegészült a „a telepítési terv szerint fólia és a szükséges </w:t>
      </w:r>
      <w:proofErr w:type="spellStart"/>
      <w:r w:rsidRPr="00425EEC">
        <w:rPr>
          <w:rFonts w:eastAsia="Times New Roman" w:cstheme="minorHAnsi"/>
          <w:color w:val="000000"/>
          <w:sz w:val="24"/>
          <w:szCs w:val="24"/>
          <w:lang w:eastAsia="hu-HU"/>
        </w:rPr>
        <w:t>támrendszer</w:t>
      </w:r>
      <w:proofErr w:type="spellEnd"/>
      <w:r w:rsidRPr="00425EEC">
        <w:rPr>
          <w:rFonts w:eastAsia="Times New Roman" w:cstheme="minorHAnsi"/>
          <w:color w:val="000000"/>
          <w:sz w:val="24"/>
          <w:szCs w:val="24"/>
          <w:lang w:eastAsia="hu-HU"/>
        </w:rPr>
        <w:t>" résszel.</w:t>
      </w:r>
    </w:p>
    <w:p w14:paraId="13B263D9" w14:textId="77777777" w:rsidR="00425EEC" w:rsidRPr="00425EEC" w:rsidRDefault="00425EEC" w:rsidP="00425EEC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hu-HU"/>
        </w:rPr>
      </w:pPr>
      <w:r w:rsidRPr="00425EEC">
        <w:rPr>
          <w:rFonts w:eastAsia="Times New Roman" w:cstheme="minorHAnsi"/>
          <w:color w:val="000000"/>
          <w:sz w:val="24"/>
          <w:szCs w:val="24"/>
          <w:lang w:eastAsia="hu-HU"/>
        </w:rPr>
        <w:t xml:space="preserve">A 3.4.1.1 (Műszaki és szakmai elvárások) fejezet III. 1. és 2. pontja kiegészült a komlóra vonatkozó előírásokkal, a 3. ponthoz tartozóan két új alpont rögzíti a konvencionális és az </w:t>
      </w:r>
      <w:proofErr w:type="spellStart"/>
      <w:r w:rsidRPr="00425EEC">
        <w:rPr>
          <w:rFonts w:eastAsia="Times New Roman" w:cstheme="minorHAnsi"/>
          <w:color w:val="000000"/>
          <w:sz w:val="24"/>
          <w:szCs w:val="24"/>
          <w:lang w:eastAsia="hu-HU"/>
        </w:rPr>
        <w:t>öko</w:t>
      </w:r>
      <w:proofErr w:type="spellEnd"/>
      <w:r w:rsidRPr="00425EEC">
        <w:rPr>
          <w:rFonts w:eastAsia="Times New Roman" w:cstheme="minorHAnsi"/>
          <w:color w:val="000000"/>
          <w:sz w:val="24"/>
          <w:szCs w:val="24"/>
          <w:lang w:eastAsia="hu-HU"/>
        </w:rPr>
        <w:t xml:space="preserve"> művelésű ültetvényekre vonatkozó előírásokat, az 5. pont tartalmazza az ökológiai művelésű ültetvényekkel szembeni elvárásokat.</w:t>
      </w:r>
    </w:p>
    <w:p w14:paraId="3DAD37ED" w14:textId="77777777" w:rsidR="00425EEC" w:rsidRPr="00425EEC" w:rsidRDefault="00425EEC" w:rsidP="00425EEC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hu-HU"/>
        </w:rPr>
      </w:pPr>
      <w:r w:rsidRPr="00425EEC">
        <w:rPr>
          <w:rFonts w:eastAsia="Times New Roman" w:cstheme="minorHAnsi"/>
          <w:color w:val="000000"/>
          <w:sz w:val="24"/>
          <w:szCs w:val="24"/>
          <w:lang w:eastAsia="hu-HU"/>
        </w:rPr>
        <w:t>Új benyújtási szakaszokat adtak meg:</w:t>
      </w:r>
      <w:r w:rsidRPr="00425EEC">
        <w:rPr>
          <w:rFonts w:eastAsia="Times New Roman" w:cstheme="minorHAnsi"/>
          <w:color w:val="000000"/>
          <w:sz w:val="24"/>
          <w:szCs w:val="24"/>
          <w:lang w:eastAsia="hu-HU"/>
        </w:rPr>
        <w:br/>
      </w:r>
    </w:p>
    <w:p w14:paraId="39474C80" w14:textId="77777777" w:rsidR="00425EEC" w:rsidRPr="00425EEC" w:rsidRDefault="00425EEC" w:rsidP="00425EEC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hu-HU"/>
        </w:rPr>
      </w:pPr>
      <w:r w:rsidRPr="00425EEC">
        <w:rPr>
          <w:rFonts w:eastAsia="Times New Roman" w:cstheme="minorHAnsi"/>
          <w:color w:val="000000"/>
          <w:sz w:val="24"/>
          <w:szCs w:val="24"/>
          <w:lang w:eastAsia="hu-HU"/>
        </w:rPr>
        <w:t>Hetedik szakasz: 2022. február 28. – 2022. március 16.</w:t>
      </w:r>
    </w:p>
    <w:p w14:paraId="7F4E9653" w14:textId="77777777" w:rsidR="00425EEC" w:rsidRPr="00425EEC" w:rsidRDefault="00425EEC" w:rsidP="00425EEC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hu-HU"/>
        </w:rPr>
      </w:pPr>
      <w:r w:rsidRPr="00425EEC">
        <w:rPr>
          <w:rFonts w:eastAsia="Times New Roman" w:cstheme="minorHAnsi"/>
          <w:color w:val="000000"/>
          <w:sz w:val="24"/>
          <w:szCs w:val="24"/>
          <w:lang w:eastAsia="hu-HU"/>
        </w:rPr>
        <w:t>Nyolcadik szakasz: 2022. március 17. – 2022. március 31.</w:t>
      </w:r>
    </w:p>
    <w:p w14:paraId="04E9E777" w14:textId="77777777" w:rsidR="00425EEC" w:rsidRPr="00425EEC" w:rsidRDefault="00425EEC" w:rsidP="00425EEC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hu-HU"/>
        </w:rPr>
      </w:pPr>
      <w:r w:rsidRPr="00425EEC">
        <w:rPr>
          <w:rFonts w:eastAsia="Times New Roman" w:cstheme="minorHAnsi"/>
          <w:color w:val="000000"/>
          <w:sz w:val="24"/>
          <w:szCs w:val="24"/>
          <w:lang w:eastAsia="hu-HU"/>
        </w:rPr>
        <w:t>Kilencedik szakasz: 2022. április 1. – 2022. április 14.</w:t>
      </w:r>
    </w:p>
    <w:p w14:paraId="1C6176B5" w14:textId="76A6D677" w:rsidR="00425EEC" w:rsidRDefault="00425EEC" w:rsidP="00425EEC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hu-HU"/>
        </w:rPr>
      </w:pPr>
      <w:r w:rsidRPr="00425EEC">
        <w:rPr>
          <w:rFonts w:eastAsia="Times New Roman" w:cstheme="minorHAnsi"/>
          <w:color w:val="000000"/>
          <w:sz w:val="24"/>
          <w:szCs w:val="24"/>
          <w:lang w:eastAsia="hu-HU"/>
        </w:rPr>
        <w:t>Tizedik szakasz: 2022. április 15. – 2022. április 30.</w:t>
      </w:r>
    </w:p>
    <w:p w14:paraId="797E91BE" w14:textId="77777777" w:rsidR="00495D98" w:rsidRPr="00425EEC" w:rsidRDefault="00495D98" w:rsidP="00425EEC">
      <w:pPr>
        <w:numPr>
          <w:ilvl w:val="1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hu-HU"/>
        </w:rPr>
      </w:pPr>
    </w:p>
    <w:p w14:paraId="58128175" w14:textId="07AA2E06" w:rsidR="00425EEC" w:rsidRPr="00495D98" w:rsidRDefault="00495D98" w:rsidP="00425EEC">
      <w:pPr>
        <w:pStyle w:val="NormlWeb"/>
        <w:numPr>
          <w:ilvl w:val="0"/>
          <w:numId w:val="8"/>
        </w:numPr>
        <w:shd w:val="clear" w:color="auto" w:fill="FFFFFF"/>
        <w:spacing w:before="0" w:beforeAutospacing="0" w:after="375" w:afterAutospacing="0"/>
        <w:rPr>
          <w:rFonts w:asciiTheme="minorHAnsi" w:hAnsiTheme="minorHAnsi" w:cstheme="minorHAnsi"/>
          <w:color w:val="333333"/>
        </w:rPr>
      </w:pPr>
      <w:r w:rsidRPr="00495D98">
        <w:rPr>
          <w:b/>
          <w:bCs/>
        </w:rPr>
        <w:t>Önállóan támogatható tevékenységek</w:t>
      </w:r>
      <w:r>
        <w:t xml:space="preserve"> </w:t>
      </w:r>
      <w:r>
        <w:sym w:font="Symbol" w:char="F0B7"/>
      </w:r>
      <w:r>
        <w:t xml:space="preserve"> Gyümölcstermő ültetvények telepítése o Új ültetvény telepítése: Ültetvény telepítése olyan területen, melyen a támogatási kérelem benyújtásának időpontjában nem található ültetvény o Ültetvénycsere: a támogatási kérelem benyújtásának időpontjában – a beruházással érintett területen – meglévő ültetvény kivágása, majd azt követően az adott területnek a telepítési terv szerinti ültetvénnyel történő </w:t>
      </w:r>
      <w:proofErr w:type="spellStart"/>
      <w:r>
        <w:t>újratelepítése</w:t>
      </w:r>
      <w:proofErr w:type="spellEnd"/>
      <w:r>
        <w:t xml:space="preserve">, amely abban az esetben támogatott, ha a meglévő ültetvény életkora annak kivágásakor meghaladta a termőre fordulástól számított 10 évet. </w:t>
      </w:r>
      <w:r>
        <w:sym w:font="Symbol" w:char="F0B7"/>
      </w:r>
      <w:r>
        <w:t xml:space="preserve"> Meglévő, a telepítéstől számított 10 évnél nem öregebb gyümölcstermő ültetvény korszerűsítése o A jégesőkár megelőzésére szolgáló beruházás támogatása o Tavaszi fagykár megelőzésére szolgáló beruházások támogatása o Esőkár megelőzésére szolgáló beruházások támogatása o Gyümölcstermékek betakarítására alkalmas gépek, eszközök beszerzése </w:t>
      </w:r>
      <w:r>
        <w:sym w:font="Symbol" w:char="F0B7"/>
      </w:r>
      <w:r>
        <w:t xml:space="preserve"> Évelő </w:t>
      </w:r>
      <w:proofErr w:type="spellStart"/>
      <w:r>
        <w:t>gyógy</w:t>
      </w:r>
      <w:proofErr w:type="spellEnd"/>
      <w:r>
        <w:t xml:space="preserve">-, aroma- és fűszernövény ültetvényekhez kapcsolódó tevékenységek o új ültetvény telepítése o Évelő </w:t>
      </w:r>
      <w:proofErr w:type="spellStart"/>
      <w:r>
        <w:t>gyógy</w:t>
      </w:r>
      <w:proofErr w:type="spellEnd"/>
      <w:r>
        <w:t xml:space="preserve">-, aroma- és fűszernövény termesztéshez kapcsolódó, a betakarítást követő áruvá készítést szolgáló eszközök beszerzése o Évelő </w:t>
      </w:r>
      <w:proofErr w:type="spellStart"/>
      <w:r>
        <w:t>gyógy</w:t>
      </w:r>
      <w:proofErr w:type="spellEnd"/>
      <w:r>
        <w:t xml:space="preserve">-, aroma- és fűszernövény termékek betakarítására alkalmas gépek, eszközök beszerzése Önállóan nem támogatható tevékenységek </w:t>
      </w:r>
      <w:r>
        <w:sym w:font="Symbol" w:char="F0B7"/>
      </w:r>
      <w:r>
        <w:t xml:space="preserve"> Projekt előkészítés: o szakmai előkészítés o közbeszerzés </w:t>
      </w:r>
      <w:r>
        <w:sym w:font="Symbol" w:char="F0B7"/>
      </w:r>
      <w:r>
        <w:t xml:space="preserve"> Mérnöki feladatok </w:t>
      </w:r>
      <w:r>
        <w:sym w:font="Symbol" w:char="F0B7"/>
      </w:r>
      <w:r>
        <w:t xml:space="preserve"> Projektmenedzsment </w:t>
      </w:r>
      <w:r>
        <w:sym w:font="Symbol" w:char="F0B7"/>
      </w:r>
      <w:r>
        <w:t xml:space="preserve"> Egyéb szolgáltatások, beleértve a tájékoztatás és nyilvánosság biztosításának kötelező </w:t>
      </w:r>
      <w:r>
        <w:sym w:font="Symbol" w:char="F0B7"/>
      </w:r>
      <w:r>
        <w:t xml:space="preserve"> tevékenységét</w:t>
      </w:r>
    </w:p>
    <w:p w14:paraId="26B4435E" w14:textId="57E59E51" w:rsidR="00495D98" w:rsidRPr="00495D98" w:rsidRDefault="00495D98" w:rsidP="00425EEC">
      <w:pPr>
        <w:pStyle w:val="NormlWeb"/>
        <w:numPr>
          <w:ilvl w:val="0"/>
          <w:numId w:val="8"/>
        </w:numPr>
        <w:shd w:val="clear" w:color="auto" w:fill="FFFFFF"/>
        <w:spacing w:before="0" w:beforeAutospacing="0" w:after="375" w:afterAutospacing="0"/>
        <w:rPr>
          <w:rStyle w:val="Kiemels2"/>
          <w:rFonts w:asciiTheme="minorHAnsi" w:hAnsiTheme="minorHAnsi" w:cstheme="minorHAnsi"/>
          <w:b w:val="0"/>
          <w:bCs w:val="0"/>
          <w:color w:val="333333"/>
        </w:rPr>
      </w:pPr>
      <w:r>
        <w:sym w:font="Symbol" w:char="F0B7"/>
      </w:r>
      <w:r>
        <w:t xml:space="preserve"> Gyümölcstermő ültetvények telepítése esetében: o A jégesőkár megelőzésére szolgáló beruházás támogatása </w:t>
      </w:r>
      <w:r>
        <w:sym w:font="Symbol" w:char="F0A7"/>
      </w:r>
      <w:r>
        <w:t xml:space="preserve"> Ültetvénycsere esetén a meglévő jégháló felújítása, átalakítása </w:t>
      </w:r>
      <w:r>
        <w:sym w:font="Symbol" w:char="F0A7"/>
      </w:r>
      <w:r>
        <w:t xml:space="preserve"> Ültetvénycsere esetén a meglévő </w:t>
      </w:r>
      <w:proofErr w:type="spellStart"/>
      <w:r>
        <w:t>támrendszer</w:t>
      </w:r>
      <w:proofErr w:type="spellEnd"/>
      <w:r>
        <w:t xml:space="preserve">, vagy jégvédő háló tartására alkalmas </w:t>
      </w:r>
      <w:proofErr w:type="spellStart"/>
      <w:r>
        <w:t>támrendszer</w:t>
      </w:r>
      <w:proofErr w:type="spellEnd"/>
      <w:r>
        <w:t xml:space="preserve"> felújítása, átalakítása o Tavaszi fagykár megelőzését szolgáló eszköz, berendezés, technológia beszerzése és telepítése </w:t>
      </w:r>
      <w:r>
        <w:sym w:font="Symbol" w:char="F0A7"/>
      </w:r>
      <w:r>
        <w:t xml:space="preserve"> rögzített (telepített) vagy mobil (áttelepíthető) légkeverő berendezések, autonóm hőtermelő berendezések (fagyvédelmi kályhák, más fűtőberendezések), továbbá vontatott hőtermelő vagy légkeverő gépek o Esőkár megelőzését szolgáló technológia beszerzése és telepítése </w:t>
      </w:r>
      <w:r>
        <w:sym w:font="Symbol" w:char="F0B7"/>
      </w:r>
      <w:r>
        <w:t xml:space="preserve"> Gyümölcstermékek betakarítására alkalmas gépek, eszközök beszerzése: o Mezőgazdasági erőgéphez, traktorhoz kapcsolható betakarítógép, gyümölcsszedő kocsi beszerzése. o Önjáró betakarítógépek beszerzése o Szedő platform, szüretelő-szedő gép beszerzése o A betakarítást segítő kézi eszközök beszerzése o Maximum 1 db, legfeljebb 83 kW motorteljesítményű traktor beszerzése </w:t>
      </w:r>
      <w:r>
        <w:lastRenderedPageBreak/>
        <w:t>o Ültetvénycsere esetén a gyümölcstermő ültetvény öntözési infrastruktúrájának felújítása.</w:t>
      </w:r>
    </w:p>
    <w:p w14:paraId="06208865" w14:textId="77777777" w:rsidR="00425EEC" w:rsidRPr="00495D98" w:rsidRDefault="00425EEC" w:rsidP="00425EEC">
      <w:pPr>
        <w:pStyle w:val="NormlWeb"/>
        <w:shd w:val="clear" w:color="auto" w:fill="FFFFFF"/>
        <w:spacing w:before="0" w:beforeAutospacing="0" w:after="375" w:afterAutospacing="0"/>
        <w:ind w:left="360"/>
        <w:rPr>
          <w:rStyle w:val="Kiemels2"/>
          <w:rFonts w:asciiTheme="minorHAnsi" w:hAnsiTheme="minorHAnsi" w:cstheme="minorHAnsi"/>
          <w:b w:val="0"/>
          <w:bCs w:val="0"/>
          <w:color w:val="333333"/>
        </w:rPr>
      </w:pPr>
    </w:p>
    <w:p w14:paraId="755F4161" w14:textId="58FD3D2B" w:rsidR="00425EEC" w:rsidRPr="00495D98" w:rsidRDefault="00425EEC" w:rsidP="00425EEC">
      <w:pPr>
        <w:pStyle w:val="NormlWeb"/>
        <w:shd w:val="clear" w:color="auto" w:fill="FFFFFF"/>
        <w:spacing w:before="0" w:beforeAutospacing="0" w:after="375" w:afterAutospacing="0"/>
        <w:rPr>
          <w:rFonts w:asciiTheme="minorHAnsi" w:hAnsiTheme="minorHAnsi" w:cstheme="minorHAnsi"/>
          <w:i/>
          <w:iCs/>
          <w:color w:val="333333"/>
          <w:u w:val="single"/>
        </w:rPr>
      </w:pPr>
      <w:r w:rsidRPr="00495D98">
        <w:rPr>
          <w:rStyle w:val="Kiemels2"/>
          <w:rFonts w:asciiTheme="minorHAnsi" w:hAnsiTheme="minorHAnsi" w:cstheme="minorHAnsi"/>
          <w:i/>
          <w:iCs/>
          <w:color w:val="333333"/>
          <w:u w:val="single"/>
        </w:rPr>
        <w:t>A vidéki térségek kisméretű infrastruktúrájának és alapvető szolgáltatásainak fejlesztése Tanyák háztartási léptékű villamos energia és vízellátás, valamint szennyvízkezelési fejlesztései</w:t>
      </w:r>
    </w:p>
    <w:p w14:paraId="625C240B" w14:textId="77777777" w:rsidR="00425EEC" w:rsidRPr="00495D98" w:rsidRDefault="00425EEC" w:rsidP="00425EEC">
      <w:pPr>
        <w:pStyle w:val="Cmsor4"/>
        <w:shd w:val="clear" w:color="auto" w:fill="FFFFFF"/>
        <w:spacing w:before="0"/>
        <w:rPr>
          <w:rFonts w:asciiTheme="minorHAnsi" w:hAnsiTheme="minorHAnsi" w:cstheme="minorHAnsi"/>
          <w:color w:val="222222"/>
          <w:sz w:val="24"/>
          <w:szCs w:val="24"/>
        </w:rPr>
      </w:pPr>
      <w:r w:rsidRPr="00495D98">
        <w:rPr>
          <w:rStyle w:val="Kiemels2"/>
          <w:rFonts w:asciiTheme="minorHAnsi" w:hAnsiTheme="minorHAnsi" w:cstheme="minorHAnsi"/>
          <w:b w:val="0"/>
          <w:bCs w:val="0"/>
          <w:color w:val="222222"/>
          <w:sz w:val="24"/>
          <w:szCs w:val="24"/>
        </w:rPr>
        <w:t>A felhívás kódszáma: VP6-7.2.1.4-17</w:t>
      </w:r>
    </w:p>
    <w:p w14:paraId="03DF92F1" w14:textId="493AD598" w:rsidR="00425EEC" w:rsidRPr="00495D98" w:rsidRDefault="00425EEC" w:rsidP="00425EEC">
      <w:pPr>
        <w:pStyle w:val="NormlWeb"/>
        <w:numPr>
          <w:ilvl w:val="0"/>
          <w:numId w:val="8"/>
        </w:numPr>
        <w:shd w:val="clear" w:color="auto" w:fill="FFFFFF"/>
        <w:spacing w:before="0" w:beforeAutospacing="0" w:after="375" w:afterAutospacing="0"/>
        <w:rPr>
          <w:rFonts w:asciiTheme="minorHAnsi" w:hAnsiTheme="minorHAnsi" w:cstheme="minorHAnsi"/>
          <w:color w:val="333333"/>
        </w:rPr>
      </w:pPr>
      <w:r w:rsidRPr="00495D98">
        <w:rPr>
          <w:rStyle w:val="Kiemels2"/>
          <w:rFonts w:asciiTheme="minorHAnsi" w:hAnsiTheme="minorHAnsi" w:cstheme="minorHAnsi"/>
          <w:color w:val="333333"/>
        </w:rPr>
        <w:t>I. A Felhívás indokoltsága és célja:</w:t>
      </w:r>
      <w:r w:rsidRPr="00495D98">
        <w:rPr>
          <w:rFonts w:asciiTheme="minorHAnsi" w:hAnsiTheme="minorHAnsi" w:cstheme="minorHAnsi"/>
          <w:color w:val="333333"/>
        </w:rPr>
        <w:br/>
        <w:t>A felhívás átfogó célja a tanyás településeken található tanyák infrastrukturális fejlesztésének</w:t>
      </w:r>
      <w:r w:rsidRPr="00495D98">
        <w:rPr>
          <w:rFonts w:asciiTheme="minorHAnsi" w:hAnsiTheme="minorHAnsi" w:cstheme="minorHAnsi"/>
          <w:color w:val="333333"/>
        </w:rPr>
        <w:br/>
        <w:t>biztosítása. A felhívás átfogó célja a tanyán élők életkörülményeinek javítása, a tanyás</w:t>
      </w:r>
      <w:r w:rsidRPr="00495D98">
        <w:rPr>
          <w:rFonts w:asciiTheme="minorHAnsi" w:hAnsiTheme="minorHAnsi" w:cstheme="minorHAnsi"/>
          <w:color w:val="333333"/>
        </w:rPr>
        <w:br/>
        <w:t>településeken található tanyák infrastrukturális fejlesztésén keresztül. A felhívás keretében a</w:t>
      </w:r>
      <w:r w:rsidRPr="00495D98">
        <w:rPr>
          <w:rFonts w:asciiTheme="minorHAnsi" w:hAnsiTheme="minorHAnsi" w:cstheme="minorHAnsi"/>
          <w:color w:val="333333"/>
        </w:rPr>
        <w:br/>
        <w:t>tanyákon megvalósuló háztartási léptékű villamos energia, és vízellátás, valamint a szennyvízkezelési</w:t>
      </w:r>
      <w:r w:rsidRPr="00495D98">
        <w:rPr>
          <w:rFonts w:asciiTheme="minorHAnsi" w:hAnsiTheme="minorHAnsi" w:cstheme="minorHAnsi"/>
          <w:color w:val="333333"/>
        </w:rPr>
        <w:br/>
        <w:t>fejlesztések támogathatók.</w:t>
      </w:r>
    </w:p>
    <w:p w14:paraId="136B6B02" w14:textId="77777777" w:rsidR="00495D98" w:rsidRPr="00495D98" w:rsidRDefault="00495D98" w:rsidP="00495D98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b/>
          <w:bCs/>
          <w:color w:val="333333"/>
          <w:sz w:val="24"/>
          <w:szCs w:val="24"/>
          <w:lang w:eastAsia="hu-HU"/>
        </w:rPr>
        <w:t>Önállóan támogatható tevékenységek</w:t>
      </w: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:</w:t>
      </w:r>
    </w:p>
    <w:p w14:paraId="1AF4E4AD" w14:textId="77777777" w:rsidR="00495D98" w:rsidRPr="00495D98" w:rsidRDefault="00495D98" w:rsidP="00495D98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A felhívás keretében az alábbi tevékenységek támogathatóak önállóan: Mindkét célterület esetében</w:t>
      </w:r>
    </w:p>
    <w:p w14:paraId="3FF5761F" w14:textId="77777777" w:rsidR="00495D98" w:rsidRPr="00495D98" w:rsidRDefault="00495D98" w:rsidP="00495D98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(legalább egy tevékenység kötelezően választható):</w:t>
      </w:r>
    </w:p>
    <w:p w14:paraId="46C162B8" w14:textId="77777777" w:rsidR="00495D98" w:rsidRPr="00495D98" w:rsidRDefault="00495D98" w:rsidP="00495D98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a) háztartási léptékű szigetüzemű, vagy hálózatra kapcsolt villamos energia rendszer kiépítése:</w:t>
      </w:r>
    </w:p>
    <w:p w14:paraId="03F5166C" w14:textId="77777777" w:rsidR="00495D98" w:rsidRPr="00495D98" w:rsidRDefault="00495D98" w:rsidP="00495D98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 villamosenergia-ellátást   biztosító   </w:t>
      </w:r>
      <w:proofErr w:type="gramStart"/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fejlesztés,   </w:t>
      </w:r>
      <w:proofErr w:type="gramEnd"/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beleértve   a   megújuló   energiával   történő fejlesztést.</w:t>
      </w:r>
    </w:p>
    <w:p w14:paraId="6C69DE16" w14:textId="77777777" w:rsidR="00495D98" w:rsidRPr="00495D98" w:rsidRDefault="00495D98" w:rsidP="00495D98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b) háztartási léptékű ivóvízellátást szolgáló rendszer kiépítése:</w:t>
      </w:r>
    </w:p>
    <w:p w14:paraId="3479DC51" w14:textId="77777777" w:rsidR="00495D98" w:rsidRPr="00495D98" w:rsidRDefault="00495D98" w:rsidP="00495D9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kútfúrás;</w:t>
      </w:r>
    </w:p>
    <w:p w14:paraId="4205DFAD" w14:textId="77777777" w:rsidR="00495D98" w:rsidRPr="00495D98" w:rsidRDefault="00495D98" w:rsidP="00495D9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proofErr w:type="gramStart"/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vízbeszerző,  vízkezelő</w:t>
      </w:r>
      <w:proofErr w:type="gramEnd"/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,  víztározó,  vízelosztó,  víztisztító  létesítmények  és  felépítményei, mely nem haladja meg a napi 50 személy vízellátását;</w:t>
      </w:r>
    </w:p>
    <w:p w14:paraId="7662B7ED" w14:textId="77777777" w:rsidR="00495D98" w:rsidRPr="00495D98" w:rsidRDefault="00495D98" w:rsidP="00495D9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háztartási törpe-vízmű.</w:t>
      </w:r>
    </w:p>
    <w:p w14:paraId="4436F542" w14:textId="77777777" w:rsidR="00495D98" w:rsidRPr="00495D98" w:rsidRDefault="00495D98" w:rsidP="00495D98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c) háztartási léptékű szennyvízkezelést,</w:t>
      </w:r>
    </w:p>
    <w:p w14:paraId="0B6BD00D" w14:textId="77777777" w:rsidR="00495D98" w:rsidRPr="00495D98" w:rsidRDefault="00495D98" w:rsidP="00495D9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tisztítást szolgáló rendszer kiépítése:</w:t>
      </w:r>
    </w:p>
    <w:p w14:paraId="42194BDA" w14:textId="77777777" w:rsidR="00495D98" w:rsidRPr="00495D98" w:rsidRDefault="00495D98" w:rsidP="00495D9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egyedi szennyvízkezelő berendezéssel.</w:t>
      </w:r>
    </w:p>
    <w:p w14:paraId="5F7FCED3" w14:textId="77777777" w:rsidR="00495D98" w:rsidRPr="00495D98" w:rsidRDefault="00495D98" w:rsidP="00495D98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b/>
          <w:bCs/>
          <w:color w:val="333333"/>
          <w:sz w:val="24"/>
          <w:szCs w:val="24"/>
          <w:lang w:eastAsia="hu-HU"/>
        </w:rPr>
        <w:t>IV. Választható, önállóan nem támogatható tevékenységek:</w:t>
      </w:r>
    </w:p>
    <w:p w14:paraId="452E4C52" w14:textId="77777777" w:rsidR="00495D98" w:rsidRPr="00495D98" w:rsidRDefault="00495D98" w:rsidP="00495D98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A felhívás keretében az alábbi tevékenységek önállóan nem, csak valamely önállóan támogatható tevékenységgel együtt támogathatóak:</w:t>
      </w:r>
    </w:p>
    <w:p w14:paraId="1C32AD33" w14:textId="77777777" w:rsidR="00495D98" w:rsidRPr="00495D98" w:rsidRDefault="00495D98" w:rsidP="00495D98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lastRenderedPageBreak/>
        <w:t>2. célterület esetében:</w:t>
      </w:r>
    </w:p>
    <w:p w14:paraId="5F2B34F9" w14:textId="77777777" w:rsidR="00495D98" w:rsidRPr="00495D98" w:rsidRDefault="00495D98" w:rsidP="00495D98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generátor beszerzése</w:t>
      </w:r>
    </w:p>
    <w:p w14:paraId="179C1E2F" w14:textId="77777777" w:rsidR="00495D98" w:rsidRPr="00495D98" w:rsidRDefault="00495D98" w:rsidP="00495D98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Mindkét célterület:</w:t>
      </w:r>
    </w:p>
    <w:p w14:paraId="5B3EAFDD" w14:textId="77777777" w:rsidR="00495D98" w:rsidRPr="00495D98" w:rsidRDefault="00495D98" w:rsidP="00495D98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a) pontja esetében:</w:t>
      </w:r>
    </w:p>
    <w:p w14:paraId="0EED935F" w14:textId="77777777" w:rsidR="00495D98" w:rsidRPr="00495D98" w:rsidRDefault="00495D98" w:rsidP="00495D98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Már meglévő vezetékhálózat rekonstrukciója;</w:t>
      </w:r>
    </w:p>
    <w:p w14:paraId="4B3B4E12" w14:textId="77777777" w:rsidR="00495D98" w:rsidRPr="00495D98" w:rsidRDefault="00495D98" w:rsidP="00495D98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b) pontja esetében:</w:t>
      </w:r>
    </w:p>
    <w:p w14:paraId="3D2EE8F9" w14:textId="77777777" w:rsidR="00495D98" w:rsidRPr="00495D98" w:rsidRDefault="00495D98" w:rsidP="00495D98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Épületen belüli vízvezeték rendszer felújítása, kiépítése;</w:t>
      </w:r>
    </w:p>
    <w:p w14:paraId="4BAC6987" w14:textId="77777777" w:rsidR="00495D98" w:rsidRPr="00495D98" w:rsidRDefault="00495D98" w:rsidP="00495D98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c) pontja esetében</w:t>
      </w:r>
    </w:p>
    <w:p w14:paraId="30594E6A" w14:textId="77777777" w:rsidR="00495D98" w:rsidRPr="00495D98" w:rsidRDefault="00495D98" w:rsidP="00495D98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A   projekt   megvalósításával   közvetlenül   </w:t>
      </w:r>
      <w:proofErr w:type="gramStart"/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érintett,   </w:t>
      </w:r>
      <w:proofErr w:type="gramEnd"/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a   beruházás   során   sérült közúthálózati sáv, járda, kapubejáró, parkoló felület eredetivel funkcionálisan megegyező (szélesség, teherbírás, stb.) helyreállítása, szakmai indokoltság alapján;</w:t>
      </w:r>
    </w:p>
    <w:p w14:paraId="6D220156" w14:textId="77777777" w:rsidR="00495D98" w:rsidRPr="00495D98" w:rsidRDefault="00495D98" w:rsidP="00495D98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Próbaüzem;</w:t>
      </w:r>
    </w:p>
    <w:p w14:paraId="4C9A2F5C" w14:textId="77777777" w:rsidR="00495D98" w:rsidRPr="00495D98" w:rsidRDefault="00495D98" w:rsidP="00495D98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Az     üzemeltetéssel     kapcsolatos     </w:t>
      </w:r>
      <w:proofErr w:type="gramStart"/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szemléletformálás,   </w:t>
      </w:r>
      <w:proofErr w:type="gramEnd"/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 xml:space="preserve">  üzemelő     berendezések bemutatóján részvétel, amennyiben releváns;</w:t>
      </w:r>
    </w:p>
    <w:p w14:paraId="5217C4A5" w14:textId="77777777" w:rsidR="00495D98" w:rsidRPr="00495D98" w:rsidRDefault="00495D98" w:rsidP="00495D98">
      <w:pPr>
        <w:shd w:val="clear" w:color="auto" w:fill="FFFFFF"/>
        <w:spacing w:after="375" w:line="240" w:lineRule="auto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Az a), b) és c) pont esetében egyaránt:</w:t>
      </w:r>
    </w:p>
    <w:p w14:paraId="74DFE12E" w14:textId="77777777" w:rsidR="00495D98" w:rsidRPr="00495D98" w:rsidRDefault="00495D98" w:rsidP="00495D98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Projektmenedzsment;</w:t>
      </w:r>
    </w:p>
    <w:p w14:paraId="4BCE897C" w14:textId="77777777" w:rsidR="00495D98" w:rsidRPr="00495D98" w:rsidRDefault="00495D98" w:rsidP="00495D98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A támogatásból létrehozandó létesítmények kiépítéséhez és megközelítéséhez elengedhetetlenül szükséges és indokolt beruházások megvalósítása;</w:t>
      </w:r>
    </w:p>
    <w:p w14:paraId="4D7D49EA" w14:textId="77777777" w:rsidR="00495D98" w:rsidRPr="00495D98" w:rsidRDefault="00495D98" w:rsidP="00495D98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proofErr w:type="gramStart"/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Előkészítési  tevékenységek</w:t>
      </w:r>
      <w:proofErr w:type="gramEnd"/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 xml:space="preserve">  (pl.  </w:t>
      </w:r>
      <w:proofErr w:type="gramStart"/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kötelezően  előírt</w:t>
      </w:r>
      <w:proofErr w:type="gramEnd"/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 xml:space="preserve">  előzetes  tanulmányok,  engedélyezési-,</w:t>
      </w:r>
    </w:p>
    <w:p w14:paraId="5A89771D" w14:textId="77777777" w:rsidR="00495D98" w:rsidRPr="00495D98" w:rsidRDefault="00495D98" w:rsidP="00495D98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Műszaki-, tender és kiviteli tervek készítése, illetékek, hatósági díjak);</w:t>
      </w:r>
    </w:p>
    <w:p w14:paraId="66AB7CF5" w14:textId="77777777" w:rsidR="00495D98" w:rsidRPr="00495D98" w:rsidRDefault="00495D98" w:rsidP="00495D98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Monitoring rendszer kiépítése (amennyiben jogszabályi előírás alapján kötelező);</w:t>
      </w:r>
    </w:p>
    <w:p w14:paraId="5BE5B2A5" w14:textId="77777777" w:rsidR="00495D98" w:rsidRPr="00495D98" w:rsidRDefault="00495D98" w:rsidP="00495D98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ind w:left="1020"/>
        <w:rPr>
          <w:rFonts w:eastAsia="Times New Roman" w:cstheme="minorHAnsi"/>
          <w:color w:val="333333"/>
          <w:sz w:val="24"/>
          <w:szCs w:val="24"/>
          <w:lang w:eastAsia="hu-HU"/>
        </w:rPr>
      </w:pPr>
      <w:r w:rsidRPr="00495D98">
        <w:rPr>
          <w:rFonts w:eastAsia="Times New Roman" w:cstheme="minorHAnsi"/>
          <w:color w:val="333333"/>
          <w:sz w:val="24"/>
          <w:szCs w:val="24"/>
          <w:lang w:eastAsia="hu-HU"/>
        </w:rPr>
        <w:t> A fejlesztéshez elengedhetetlenül szükséges berendezések elhelyezésére szolgáló helyiség kialakítása már meglévő épület bővítése, átalakítása által.</w:t>
      </w:r>
    </w:p>
    <w:p w14:paraId="712103C7" w14:textId="5ACFC469" w:rsidR="00495D98" w:rsidRDefault="00495D98" w:rsidP="005042C0">
      <w:pPr>
        <w:pStyle w:val="NormlWeb"/>
        <w:shd w:val="clear" w:color="auto" w:fill="FFFFFF"/>
        <w:spacing w:before="0" w:beforeAutospacing="0" w:after="375" w:afterAutospacing="0"/>
        <w:ind w:left="720"/>
        <w:rPr>
          <w:rFonts w:asciiTheme="minorHAnsi" w:hAnsiTheme="minorHAnsi" w:cstheme="minorHAnsi"/>
          <w:color w:val="333333"/>
        </w:rPr>
      </w:pPr>
    </w:p>
    <w:p w14:paraId="6FAEC5A3" w14:textId="1EE0E1B9" w:rsidR="005042C0" w:rsidRDefault="005042C0" w:rsidP="005042C0">
      <w:pPr>
        <w:pStyle w:val="NormlWeb"/>
        <w:shd w:val="clear" w:color="auto" w:fill="FFFFFF"/>
        <w:spacing w:before="0" w:beforeAutospacing="0" w:after="375" w:afterAutospacing="0"/>
        <w:ind w:left="720"/>
        <w:rPr>
          <w:rFonts w:asciiTheme="minorHAnsi" w:hAnsiTheme="minorHAnsi" w:cstheme="minorHAnsi"/>
          <w:color w:val="333333"/>
        </w:rPr>
      </w:pPr>
    </w:p>
    <w:p w14:paraId="34403213" w14:textId="1DCDE1C4" w:rsidR="005042C0" w:rsidRDefault="005042C0" w:rsidP="005042C0">
      <w:pPr>
        <w:pStyle w:val="NormlWeb"/>
        <w:shd w:val="clear" w:color="auto" w:fill="FFFFFF"/>
        <w:spacing w:before="0" w:beforeAutospacing="0" w:after="375" w:afterAutospacing="0"/>
        <w:ind w:left="720"/>
        <w:rPr>
          <w:rFonts w:asciiTheme="minorHAnsi" w:hAnsiTheme="minorHAnsi" w:cstheme="minorHAnsi"/>
          <w:color w:val="333333"/>
        </w:rPr>
      </w:pPr>
    </w:p>
    <w:p w14:paraId="7E5ACE07" w14:textId="7C9EDAB9" w:rsidR="005042C0" w:rsidRDefault="005042C0" w:rsidP="005042C0">
      <w:pPr>
        <w:pStyle w:val="NormlWeb"/>
        <w:shd w:val="clear" w:color="auto" w:fill="FFFFFF"/>
        <w:spacing w:before="0" w:beforeAutospacing="0" w:after="375" w:afterAutospacing="0"/>
        <w:ind w:left="720"/>
        <w:rPr>
          <w:rFonts w:asciiTheme="minorHAnsi" w:hAnsiTheme="minorHAnsi" w:cstheme="minorHAnsi"/>
          <w:color w:val="333333"/>
        </w:rPr>
      </w:pPr>
    </w:p>
    <w:p w14:paraId="7539F8E5" w14:textId="4C0E559D" w:rsidR="005042C0" w:rsidRDefault="005042C0" w:rsidP="005042C0">
      <w:pPr>
        <w:pStyle w:val="NormlWeb"/>
        <w:shd w:val="clear" w:color="auto" w:fill="FFFFFF"/>
        <w:spacing w:before="0" w:beforeAutospacing="0" w:after="375" w:afterAutospacing="0"/>
        <w:ind w:left="720"/>
        <w:rPr>
          <w:rFonts w:asciiTheme="minorHAnsi" w:hAnsiTheme="minorHAnsi" w:cstheme="minorHAnsi"/>
          <w:color w:val="333333"/>
        </w:rPr>
      </w:pPr>
    </w:p>
    <w:p w14:paraId="5CF73B94" w14:textId="13B58AEA" w:rsidR="005042C0" w:rsidRDefault="005042C0" w:rsidP="005042C0">
      <w:pPr>
        <w:pStyle w:val="NormlWeb"/>
        <w:shd w:val="clear" w:color="auto" w:fill="FFFFFF"/>
        <w:spacing w:before="0" w:beforeAutospacing="0" w:after="375" w:afterAutospacing="0"/>
        <w:ind w:left="720"/>
        <w:rPr>
          <w:rFonts w:asciiTheme="minorHAnsi" w:hAnsiTheme="minorHAnsi" w:cstheme="minorHAnsi"/>
          <w:color w:val="333333"/>
        </w:rPr>
      </w:pPr>
    </w:p>
    <w:p w14:paraId="369EE6EF" w14:textId="77777777" w:rsidR="005042C0" w:rsidRPr="00495D98" w:rsidRDefault="005042C0" w:rsidP="005042C0">
      <w:pPr>
        <w:pStyle w:val="NormlWeb"/>
        <w:shd w:val="clear" w:color="auto" w:fill="FFFFFF"/>
        <w:spacing w:before="0" w:beforeAutospacing="0" w:after="375" w:afterAutospacing="0"/>
        <w:ind w:left="720"/>
        <w:rPr>
          <w:rFonts w:asciiTheme="minorHAnsi" w:hAnsiTheme="minorHAnsi" w:cstheme="minorHAnsi"/>
          <w:color w:val="333333"/>
        </w:rPr>
      </w:pPr>
    </w:p>
    <w:p w14:paraId="4C5B1CCB" w14:textId="77777777" w:rsidR="00425EEC" w:rsidRPr="007142C7" w:rsidRDefault="00425EEC" w:rsidP="00387576">
      <w:pPr>
        <w:shd w:val="clear" w:color="auto" w:fill="FFFFFF"/>
        <w:spacing w:before="100" w:beforeAutospacing="1" w:after="144" w:line="240" w:lineRule="auto"/>
        <w:rPr>
          <w:rFonts w:eastAsia="Times New Roman" w:cstheme="minorHAnsi"/>
          <w:b/>
          <w:bCs/>
          <w:color w:val="222222"/>
          <w:sz w:val="24"/>
          <w:szCs w:val="24"/>
          <w:lang w:eastAsia="hu-HU"/>
        </w:rPr>
      </w:pPr>
    </w:p>
    <w:p w14:paraId="46357185" w14:textId="77777777" w:rsidR="007142C7" w:rsidRPr="00495D98" w:rsidRDefault="007142C7">
      <w:pPr>
        <w:rPr>
          <w:rFonts w:cstheme="minorHAnsi"/>
          <w:b/>
          <w:bCs/>
          <w:sz w:val="24"/>
          <w:szCs w:val="24"/>
        </w:rPr>
      </w:pPr>
    </w:p>
    <w:p w14:paraId="03033BBB" w14:textId="7C1ED745" w:rsidR="008A7F12" w:rsidRPr="00495D98" w:rsidRDefault="008A7F12">
      <w:pPr>
        <w:rPr>
          <w:rFonts w:cstheme="minorHAnsi"/>
          <w:b/>
          <w:bCs/>
          <w:i/>
          <w:iCs/>
          <w:sz w:val="24"/>
          <w:szCs w:val="24"/>
          <w:u w:val="single"/>
        </w:rPr>
      </w:pPr>
      <w:r w:rsidRPr="00495D98">
        <w:rPr>
          <w:rFonts w:cstheme="minorHAnsi"/>
          <w:b/>
          <w:bCs/>
          <w:i/>
          <w:iCs/>
          <w:sz w:val="24"/>
          <w:szCs w:val="24"/>
          <w:u w:val="single"/>
        </w:rPr>
        <w:t>GINOP PLUSZ 1.2.2.-22 Felhívás</w:t>
      </w:r>
    </w:p>
    <w:p w14:paraId="1F3676C0" w14:textId="77777777" w:rsidR="00F55C3A" w:rsidRPr="00F55C3A" w:rsidRDefault="00F55C3A" w:rsidP="00F55C3A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 xml:space="preserve">2-10 millió </w:t>
      </w:r>
      <w:proofErr w:type="spellStart"/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>ft</w:t>
      </w:r>
      <w:proofErr w:type="spellEnd"/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 xml:space="preserve"> vissza NEM térítendő támogatás kisvállalkozásoknak! </w:t>
      </w:r>
    </w:p>
    <w:p w14:paraId="077660D2" w14:textId="77777777" w:rsidR="00F55C3A" w:rsidRPr="00F55C3A" w:rsidRDefault="00F55C3A" w:rsidP="00F55C3A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 xml:space="preserve">Februárban újra indul a Magyar Falu Vállalkozás-Újraindítás. </w:t>
      </w:r>
    </w:p>
    <w:p w14:paraId="636D0D30" w14:textId="77777777" w:rsidR="00F55C3A" w:rsidRPr="00F55C3A" w:rsidRDefault="00F55C3A" w:rsidP="00F55C3A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 xml:space="preserve">Program Az 5000 fő alatti településeken, valamint szabad vállalkozási zónában működő mikró vállalkozások fejlesztését célozza. </w:t>
      </w:r>
    </w:p>
    <w:p w14:paraId="699FCD6A" w14:textId="77777777" w:rsidR="00F55C3A" w:rsidRPr="00F55C3A" w:rsidRDefault="00F55C3A" w:rsidP="00F55C3A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 xml:space="preserve">Felhíváson azon gazdasági társaságok, egyéni vállalkozók indulhatnak, </w:t>
      </w:r>
    </w:p>
    <w:p w14:paraId="329859B0" w14:textId="77777777" w:rsidR="00F55C3A" w:rsidRPr="00F55C3A" w:rsidRDefault="00F55C3A" w:rsidP="00F55C3A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>melyek rendelkeznek legalább egy lezárt, teljes üzleti évvel,</w:t>
      </w:r>
    </w:p>
    <w:p w14:paraId="19B58A49" w14:textId="77777777" w:rsidR="00F55C3A" w:rsidRPr="00F55C3A" w:rsidRDefault="00F55C3A" w:rsidP="00F55C3A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>átlagos statisztikai állományi létszámuk a benyújtást megelőző teljes lezárt évben minimum 1 fő volt,</w:t>
      </w:r>
    </w:p>
    <w:p w14:paraId="6486C1B9" w14:textId="77777777" w:rsidR="00F55C3A" w:rsidRPr="00F55C3A" w:rsidRDefault="00F55C3A" w:rsidP="00F55C3A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 xml:space="preserve">NEM tartoznak a KATA hatálya alá. </w:t>
      </w:r>
    </w:p>
    <w:p w14:paraId="20C2C0AF" w14:textId="77777777" w:rsidR="00F55C3A" w:rsidRPr="00F55C3A" w:rsidRDefault="00F55C3A" w:rsidP="00F55C3A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 xml:space="preserve">Az igényelhető támogatási összeg 2-10 millió Ft, a támogatási intenzitás 70%. A </w:t>
      </w:r>
    </w:p>
    <w:p w14:paraId="6A66B152" w14:textId="77777777" w:rsidR="00F55C3A" w:rsidRPr="00F55C3A" w:rsidRDefault="00F55C3A" w:rsidP="00F55C3A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 xml:space="preserve">támogatható tevékenységek: </w:t>
      </w:r>
    </w:p>
    <w:p w14:paraId="00AD7607" w14:textId="77777777" w:rsidR="00F55C3A" w:rsidRPr="00F55C3A" w:rsidRDefault="00F55C3A" w:rsidP="00F55C3A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 xml:space="preserve">- eszközbeszerzés </w:t>
      </w:r>
    </w:p>
    <w:p w14:paraId="199598DA" w14:textId="77777777" w:rsidR="00F55C3A" w:rsidRPr="00F55C3A" w:rsidRDefault="00F55C3A" w:rsidP="00F55C3A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>- ingatlan beruházás (építés, átalakítás)</w:t>
      </w:r>
    </w:p>
    <w:p w14:paraId="1B15A06A" w14:textId="77777777" w:rsidR="00F55C3A" w:rsidRPr="00F55C3A" w:rsidRDefault="00F55C3A" w:rsidP="00F55C3A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 xml:space="preserve">- információs technológia-fejlesztés </w:t>
      </w:r>
    </w:p>
    <w:p w14:paraId="27B7D0D9" w14:textId="77777777" w:rsidR="00F55C3A" w:rsidRPr="00F55C3A" w:rsidRDefault="00F55C3A" w:rsidP="00F55C3A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>- közvetett költségek (pl. képzés, honlapkészítés, projektmenedzsment) A támogatási forma: vissza nem térítendő.</w:t>
      </w:r>
    </w:p>
    <w:p w14:paraId="51D3D7DB" w14:textId="77777777" w:rsidR="00F55C3A" w:rsidRPr="00F55C3A" w:rsidRDefault="00F55C3A" w:rsidP="00F55C3A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 xml:space="preserve">A lehívható támogatási előleg a támogatási összeg 50%-a. A kérelmek </w:t>
      </w:r>
    </w:p>
    <w:p w14:paraId="470CC589" w14:textId="77777777" w:rsidR="00F55C3A" w:rsidRPr="00F55C3A" w:rsidRDefault="00F55C3A" w:rsidP="00F55C3A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>Várhatóan 2022. február 17-től nyújthatók be.</w:t>
      </w:r>
    </w:p>
    <w:p w14:paraId="5002FA2D" w14:textId="77777777" w:rsidR="00F55C3A" w:rsidRPr="00F55C3A" w:rsidRDefault="00F55C3A" w:rsidP="00F55C3A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sz w:val="24"/>
          <w:szCs w:val="24"/>
          <w:lang w:eastAsia="hu-HU"/>
        </w:rPr>
      </w:pPr>
      <w:r w:rsidRPr="00F55C3A">
        <w:rPr>
          <w:rFonts w:eastAsia="Times New Roman" w:cstheme="minorHAnsi"/>
          <w:color w:val="050505"/>
          <w:sz w:val="24"/>
          <w:szCs w:val="24"/>
          <w:lang w:eastAsia="hu-HU"/>
        </w:rPr>
        <w:t>Hívja kollégáinkat MOST!</w:t>
      </w:r>
    </w:p>
    <w:p w14:paraId="150525F1" w14:textId="77777777" w:rsidR="00B70024" w:rsidRPr="00495D98" w:rsidRDefault="00B70024">
      <w:pPr>
        <w:rPr>
          <w:rFonts w:cstheme="minorHAnsi"/>
          <w:sz w:val="24"/>
          <w:szCs w:val="24"/>
        </w:rPr>
      </w:pPr>
    </w:p>
    <w:sectPr w:rsidR="00B70024" w:rsidRPr="00495D98" w:rsidSect="005042C0">
      <w:pgSz w:w="11906" w:h="16838"/>
      <w:pgMar w:top="709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97C33"/>
    <w:multiLevelType w:val="multilevel"/>
    <w:tmpl w:val="20384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C44A2B"/>
    <w:multiLevelType w:val="multilevel"/>
    <w:tmpl w:val="44DAB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424B49"/>
    <w:multiLevelType w:val="multilevel"/>
    <w:tmpl w:val="ED768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7339CD"/>
    <w:multiLevelType w:val="multilevel"/>
    <w:tmpl w:val="59D0F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A81714"/>
    <w:multiLevelType w:val="multilevel"/>
    <w:tmpl w:val="FE908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14432B1"/>
    <w:multiLevelType w:val="multilevel"/>
    <w:tmpl w:val="CBD65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10265A"/>
    <w:multiLevelType w:val="multilevel"/>
    <w:tmpl w:val="241CA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400F46"/>
    <w:multiLevelType w:val="multilevel"/>
    <w:tmpl w:val="48B23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9B7DB9"/>
    <w:multiLevelType w:val="multilevel"/>
    <w:tmpl w:val="0F826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59230F"/>
    <w:multiLevelType w:val="multilevel"/>
    <w:tmpl w:val="6F489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68D1A7D"/>
    <w:multiLevelType w:val="multilevel"/>
    <w:tmpl w:val="BB1A5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ED1377"/>
    <w:multiLevelType w:val="multilevel"/>
    <w:tmpl w:val="EDE63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BD331E"/>
    <w:multiLevelType w:val="multilevel"/>
    <w:tmpl w:val="A88EF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6C56818"/>
    <w:multiLevelType w:val="multilevel"/>
    <w:tmpl w:val="40CA0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845694D"/>
    <w:multiLevelType w:val="multilevel"/>
    <w:tmpl w:val="DBD61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B45558A"/>
    <w:multiLevelType w:val="multilevel"/>
    <w:tmpl w:val="B9CC5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0"/>
  </w:num>
  <w:num w:numId="3">
    <w:abstractNumId w:val="6"/>
  </w:num>
  <w:num w:numId="4">
    <w:abstractNumId w:val="15"/>
  </w:num>
  <w:num w:numId="5">
    <w:abstractNumId w:val="13"/>
  </w:num>
  <w:num w:numId="6">
    <w:abstractNumId w:val="14"/>
  </w:num>
  <w:num w:numId="7">
    <w:abstractNumId w:val="12"/>
  </w:num>
  <w:num w:numId="8">
    <w:abstractNumId w:val="11"/>
  </w:num>
  <w:num w:numId="9">
    <w:abstractNumId w:val="0"/>
  </w:num>
  <w:num w:numId="10">
    <w:abstractNumId w:val="8"/>
  </w:num>
  <w:num w:numId="11">
    <w:abstractNumId w:val="5"/>
  </w:num>
  <w:num w:numId="12">
    <w:abstractNumId w:val="9"/>
  </w:num>
  <w:num w:numId="13">
    <w:abstractNumId w:val="3"/>
  </w:num>
  <w:num w:numId="14">
    <w:abstractNumId w:val="1"/>
  </w:num>
  <w:num w:numId="15">
    <w:abstractNumId w:val="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024"/>
    <w:rsid w:val="00006479"/>
    <w:rsid w:val="00125BC8"/>
    <w:rsid w:val="00387576"/>
    <w:rsid w:val="003C7C81"/>
    <w:rsid w:val="00425EEC"/>
    <w:rsid w:val="00495D98"/>
    <w:rsid w:val="005042C0"/>
    <w:rsid w:val="005750BA"/>
    <w:rsid w:val="005A5E3A"/>
    <w:rsid w:val="007142C7"/>
    <w:rsid w:val="008A7F12"/>
    <w:rsid w:val="009366A6"/>
    <w:rsid w:val="00AA783F"/>
    <w:rsid w:val="00B131EC"/>
    <w:rsid w:val="00B62EF6"/>
    <w:rsid w:val="00B70024"/>
    <w:rsid w:val="00F50CE5"/>
    <w:rsid w:val="00F55C3A"/>
    <w:rsid w:val="00FF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F28E8"/>
  <w15:chartTrackingRefBased/>
  <w15:docId w15:val="{056980DB-404D-422C-BFDE-0BEB9563D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A5E3A"/>
  </w:style>
  <w:style w:type="paragraph" w:styleId="Cmsor2">
    <w:name w:val="heading 2"/>
    <w:basedOn w:val="Norml"/>
    <w:link w:val="Cmsor2Char"/>
    <w:uiPriority w:val="9"/>
    <w:qFormat/>
    <w:rsid w:val="007142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paragraph" w:styleId="Cmsor3">
    <w:name w:val="heading 3"/>
    <w:basedOn w:val="Norml"/>
    <w:link w:val="Cmsor3Char"/>
    <w:uiPriority w:val="9"/>
    <w:qFormat/>
    <w:rsid w:val="007142C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425EE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rsid w:val="007142C7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7142C7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paragraph" w:styleId="NormlWeb">
    <w:name w:val="Normal (Web)"/>
    <w:basedOn w:val="Norml"/>
    <w:uiPriority w:val="99"/>
    <w:semiHidden/>
    <w:unhideWhenUsed/>
    <w:rsid w:val="0071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7142C7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7142C7"/>
    <w:rPr>
      <w:b/>
      <w:bCs/>
    </w:rPr>
  </w:style>
  <w:style w:type="character" w:styleId="Kiemels">
    <w:name w:val="Emphasis"/>
    <w:basedOn w:val="Bekezdsalapbettpusa"/>
    <w:uiPriority w:val="20"/>
    <w:qFormat/>
    <w:rsid w:val="007142C7"/>
    <w:rPr>
      <w:i/>
      <w:iCs/>
    </w:rPr>
  </w:style>
  <w:style w:type="paragraph" w:customStyle="1" w:styleId="center">
    <w:name w:val="center"/>
    <w:basedOn w:val="Norml"/>
    <w:rsid w:val="007142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425EEC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02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865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22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612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00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93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3523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43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9481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3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2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57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0873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2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74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03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7268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3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29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544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9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8072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9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9941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50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4779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7155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69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4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789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42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45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7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37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3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7511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75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6399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53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25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10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235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07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0530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5297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42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2247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9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3981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6710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446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723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1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7219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55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760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02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9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7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177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61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937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15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7655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2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28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40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04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72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24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90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16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0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26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0458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82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53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78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zilberhorn.com/mezogazdasagi-kisuzemek-tamogatasa/kisuzemi-palyazat-10-ezer-fo-feletti-tanyas-telepulesek.xls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zilberhorn.com/mezogazdasagi-kisuzemek-tamogatasa/kisuzemi-palyazat-10-ezer-fo-alatti-telepulesek.xlsx" TargetMode="External"/><Relationship Id="rId5" Type="http://schemas.openxmlformats.org/officeDocument/2006/relationships/hyperlink" Target="https://szilberhorn.com/vissza-nem-teritendo-tamogatas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2241</Words>
  <Characters>15465</Characters>
  <Application>Microsoft Office Word</Application>
  <DocSecurity>0</DocSecurity>
  <Lines>128</Lines>
  <Paragraphs>35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Lászlai Flóra Beáta</cp:lastModifiedBy>
  <cp:revision>2</cp:revision>
  <dcterms:created xsi:type="dcterms:W3CDTF">2022-03-20T11:31:00Z</dcterms:created>
  <dcterms:modified xsi:type="dcterms:W3CDTF">2022-03-20T11:31:00Z</dcterms:modified>
</cp:coreProperties>
</file>